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BFCD2" w14:textId="77777777" w:rsidR="00A72336" w:rsidRDefault="00A72336">
      <w:pPr>
        <w:jc w:val="center"/>
        <w:rPr>
          <w:b/>
          <w:sz w:val="48"/>
          <w:szCs w:val="48"/>
        </w:rPr>
      </w:pPr>
    </w:p>
    <w:p w14:paraId="02ABFCD3" w14:textId="77777777" w:rsidR="00A72336" w:rsidRDefault="00A72336">
      <w:pPr>
        <w:jc w:val="center"/>
        <w:rPr>
          <w:b/>
          <w:sz w:val="48"/>
          <w:szCs w:val="48"/>
        </w:rPr>
      </w:pPr>
    </w:p>
    <w:p w14:paraId="02ABFCD4" w14:textId="77777777" w:rsidR="00A72336" w:rsidRDefault="00A72336">
      <w:pPr>
        <w:jc w:val="center"/>
        <w:rPr>
          <w:b/>
          <w:sz w:val="48"/>
          <w:szCs w:val="48"/>
        </w:rPr>
      </w:pPr>
    </w:p>
    <w:p w14:paraId="02ABFCD5" w14:textId="77777777" w:rsidR="00A72336" w:rsidRDefault="00A72336">
      <w:pPr>
        <w:jc w:val="center"/>
        <w:rPr>
          <w:b/>
          <w:sz w:val="48"/>
          <w:szCs w:val="48"/>
        </w:rPr>
      </w:pPr>
    </w:p>
    <w:p w14:paraId="02ABFCD6" w14:textId="77777777" w:rsidR="00A72336" w:rsidRDefault="00A72336">
      <w:pPr>
        <w:jc w:val="center"/>
        <w:rPr>
          <w:b/>
          <w:sz w:val="48"/>
          <w:szCs w:val="48"/>
        </w:rPr>
      </w:pPr>
    </w:p>
    <w:p w14:paraId="02ABFCD7" w14:textId="77777777" w:rsidR="00A72336" w:rsidRDefault="00A72336">
      <w:pPr>
        <w:jc w:val="center"/>
        <w:rPr>
          <w:b/>
          <w:sz w:val="48"/>
          <w:szCs w:val="48"/>
        </w:rPr>
      </w:pPr>
    </w:p>
    <w:p w14:paraId="02ABFCD8" w14:textId="77777777" w:rsidR="00A72336" w:rsidRDefault="00A72336">
      <w:pPr>
        <w:jc w:val="center"/>
        <w:rPr>
          <w:b/>
          <w:sz w:val="48"/>
          <w:szCs w:val="48"/>
        </w:rPr>
      </w:pPr>
    </w:p>
    <w:p w14:paraId="02ABFCD9" w14:textId="77777777" w:rsidR="00A72336" w:rsidRDefault="00000000">
      <w:pPr>
        <w:jc w:val="center"/>
        <w:rPr>
          <w:b/>
          <w:sz w:val="48"/>
          <w:szCs w:val="48"/>
        </w:rPr>
      </w:pPr>
      <w:r>
        <w:rPr>
          <w:b/>
          <w:color w:val="000000" w:themeColor="text1"/>
          <w:sz w:val="48"/>
          <w:szCs w:val="48"/>
        </w:rPr>
        <w:t>HELLENURME</w:t>
      </w:r>
      <w:r>
        <w:rPr>
          <w:b/>
          <w:color w:val="FF0000"/>
          <w:sz w:val="48"/>
          <w:szCs w:val="48"/>
        </w:rPr>
        <w:t xml:space="preserve"> </w:t>
      </w:r>
      <w:r>
        <w:rPr>
          <w:b/>
          <w:color w:val="000000" w:themeColor="text1"/>
          <w:sz w:val="48"/>
          <w:szCs w:val="48"/>
        </w:rPr>
        <w:t xml:space="preserve">RAAMATUKOGU </w:t>
      </w:r>
      <w:r>
        <w:rPr>
          <w:b/>
          <w:sz w:val="48"/>
          <w:szCs w:val="48"/>
        </w:rPr>
        <w:br/>
        <w:t>2025. AASTA TEGEVUSE ARUANNE</w:t>
      </w:r>
    </w:p>
    <w:p w14:paraId="02ABFCDA" w14:textId="77777777" w:rsidR="00A72336" w:rsidRDefault="00A72336">
      <w:pPr>
        <w:jc w:val="center"/>
        <w:rPr>
          <w:b/>
          <w:szCs w:val="24"/>
        </w:rPr>
      </w:pPr>
    </w:p>
    <w:p w14:paraId="02ABFCDB" w14:textId="77777777" w:rsidR="00A72336" w:rsidRDefault="00A72336">
      <w:pPr>
        <w:jc w:val="center"/>
        <w:rPr>
          <w:b/>
          <w:szCs w:val="24"/>
        </w:rPr>
      </w:pPr>
    </w:p>
    <w:p w14:paraId="02ABFCDC" w14:textId="77777777" w:rsidR="00A72336" w:rsidRDefault="00A72336">
      <w:pPr>
        <w:jc w:val="center"/>
        <w:rPr>
          <w:b/>
          <w:szCs w:val="24"/>
        </w:rPr>
      </w:pPr>
    </w:p>
    <w:p w14:paraId="02ABFCDD" w14:textId="77777777" w:rsidR="00A72336" w:rsidRDefault="00A72336">
      <w:pPr>
        <w:jc w:val="center"/>
        <w:rPr>
          <w:b/>
          <w:szCs w:val="24"/>
        </w:rPr>
      </w:pPr>
    </w:p>
    <w:p w14:paraId="02ABFCDE" w14:textId="77777777" w:rsidR="00A72336" w:rsidRDefault="00A72336">
      <w:pPr>
        <w:jc w:val="center"/>
        <w:rPr>
          <w:b/>
          <w:szCs w:val="24"/>
        </w:rPr>
      </w:pPr>
    </w:p>
    <w:p w14:paraId="02ABFCDF" w14:textId="77777777" w:rsidR="00A72336" w:rsidRDefault="00A72336">
      <w:pPr>
        <w:jc w:val="center"/>
        <w:rPr>
          <w:b/>
          <w:szCs w:val="24"/>
        </w:rPr>
      </w:pPr>
    </w:p>
    <w:p w14:paraId="02ABFCE0" w14:textId="77777777" w:rsidR="00A72336" w:rsidRDefault="00A72336">
      <w:pPr>
        <w:jc w:val="center"/>
        <w:rPr>
          <w:b/>
          <w:szCs w:val="24"/>
        </w:rPr>
      </w:pPr>
    </w:p>
    <w:p w14:paraId="02ABFCE1" w14:textId="77777777" w:rsidR="00A72336" w:rsidRDefault="00A72336">
      <w:pPr>
        <w:jc w:val="center"/>
        <w:rPr>
          <w:b/>
          <w:szCs w:val="24"/>
        </w:rPr>
      </w:pPr>
    </w:p>
    <w:p w14:paraId="02ABFCE2" w14:textId="77777777" w:rsidR="00A72336" w:rsidRDefault="00A72336">
      <w:pPr>
        <w:jc w:val="center"/>
        <w:rPr>
          <w:b/>
          <w:szCs w:val="24"/>
        </w:rPr>
      </w:pPr>
    </w:p>
    <w:p w14:paraId="02ABFCE3" w14:textId="77777777" w:rsidR="00A72336" w:rsidRDefault="00A72336">
      <w:pPr>
        <w:jc w:val="center"/>
        <w:rPr>
          <w:b/>
          <w:szCs w:val="24"/>
        </w:rPr>
      </w:pPr>
    </w:p>
    <w:p w14:paraId="02ABFCE4" w14:textId="77777777" w:rsidR="00A72336" w:rsidRDefault="00A72336">
      <w:pPr>
        <w:jc w:val="center"/>
        <w:rPr>
          <w:b/>
          <w:szCs w:val="24"/>
        </w:rPr>
      </w:pPr>
    </w:p>
    <w:p w14:paraId="02ABFCE5" w14:textId="77777777" w:rsidR="00A72336" w:rsidRDefault="00A72336">
      <w:pPr>
        <w:jc w:val="center"/>
        <w:rPr>
          <w:b/>
          <w:szCs w:val="24"/>
        </w:rPr>
      </w:pPr>
    </w:p>
    <w:p w14:paraId="02ABFCE6" w14:textId="77777777" w:rsidR="00A72336" w:rsidRDefault="00A72336">
      <w:pPr>
        <w:jc w:val="center"/>
        <w:rPr>
          <w:b/>
          <w:szCs w:val="24"/>
        </w:rPr>
      </w:pPr>
    </w:p>
    <w:p w14:paraId="02ABFCE7" w14:textId="77777777" w:rsidR="00A72336" w:rsidRDefault="00A72336">
      <w:pPr>
        <w:jc w:val="center"/>
        <w:rPr>
          <w:b/>
          <w:szCs w:val="24"/>
        </w:rPr>
      </w:pPr>
    </w:p>
    <w:p w14:paraId="02ABFCE8" w14:textId="77777777" w:rsidR="00A72336" w:rsidRDefault="00000000">
      <w:pPr>
        <w:jc w:val="center"/>
        <w:rPr>
          <w:rFonts w:cs="Times New Roman"/>
        </w:rPr>
      </w:pPr>
      <w:r>
        <w:rPr>
          <w:color w:val="000000" w:themeColor="text1"/>
          <w:szCs w:val="24"/>
        </w:rPr>
        <w:t>Hellenurme</w:t>
      </w:r>
      <w:r>
        <w:rPr>
          <w:szCs w:val="24"/>
        </w:rPr>
        <w:t xml:space="preserve"> 2026</w:t>
      </w:r>
      <w:r>
        <w:br w:type="page"/>
      </w:r>
    </w:p>
    <w:p w14:paraId="02ABFCE9" w14:textId="77777777" w:rsidR="00A72336" w:rsidRDefault="00000000">
      <w:pPr>
        <w:rPr>
          <w:rFonts w:cs="Times New Roman"/>
          <w:b/>
          <w:bCs/>
        </w:rPr>
      </w:pPr>
      <w:r>
        <w:rPr>
          <w:rFonts w:cs="Times New Roman"/>
          <w:b/>
          <w:bCs/>
        </w:rPr>
        <w:lastRenderedPageBreak/>
        <w:t>Sisukord</w:t>
      </w:r>
    </w:p>
    <w:sdt>
      <w:sdtPr>
        <w:id w:val="938182726"/>
        <w:docPartObj>
          <w:docPartGallery w:val="Table of Contents"/>
          <w:docPartUnique/>
        </w:docPartObj>
      </w:sdtPr>
      <w:sdtContent>
        <w:p w14:paraId="313C5663" w14:textId="62BF72AF" w:rsidR="00913782" w:rsidRDefault="00000000">
          <w:pPr>
            <w:pStyle w:val="SK1"/>
            <w:tabs>
              <w:tab w:val="left" w:pos="480"/>
              <w:tab w:val="right" w:leader="dot" w:pos="9062"/>
            </w:tabs>
            <w:rPr>
              <w:rFonts w:asciiTheme="minorHAnsi" w:eastAsiaTheme="minorEastAsia" w:hAnsiTheme="minorHAnsi"/>
              <w:noProof/>
              <w:szCs w:val="24"/>
              <w:lang w:eastAsia="et-EE"/>
            </w:rPr>
          </w:pPr>
          <w:r>
            <w:fldChar w:fldCharType="begin"/>
          </w:r>
          <w:r>
            <w:rPr>
              <w:rStyle w:val="Registrilink"/>
              <w:rFonts w:cs="Times New Roman"/>
              <w:webHidden/>
            </w:rPr>
            <w:instrText xml:space="preserve"> TOC \z \o "1-1" \u \h</w:instrText>
          </w:r>
          <w:r>
            <w:rPr>
              <w:rStyle w:val="Registrilink"/>
              <w:rFonts w:cs="Times New Roman"/>
            </w:rPr>
            <w:fldChar w:fldCharType="separate"/>
          </w:r>
          <w:hyperlink w:anchor="_Toc225940761" w:history="1">
            <w:r w:rsidR="00913782" w:rsidRPr="00635F15">
              <w:rPr>
                <w:rStyle w:val="Hperlink"/>
                <w:rFonts w:cs="Times New Roman"/>
                <w:noProof/>
              </w:rPr>
              <w:t>1</w:t>
            </w:r>
            <w:r w:rsidR="00913782">
              <w:rPr>
                <w:rFonts w:asciiTheme="minorHAnsi" w:eastAsiaTheme="minorEastAsia" w:hAnsiTheme="minorHAnsi"/>
                <w:noProof/>
                <w:szCs w:val="24"/>
                <w:lang w:eastAsia="et-EE"/>
              </w:rPr>
              <w:tab/>
            </w:r>
            <w:r w:rsidR="00913782" w:rsidRPr="00635F15">
              <w:rPr>
                <w:rStyle w:val="Hperlink"/>
                <w:rFonts w:cs="Times New Roman"/>
                <w:noProof/>
              </w:rPr>
              <w:t>Aasta lühikokkuvõte</w:t>
            </w:r>
            <w:r w:rsidR="00913782">
              <w:rPr>
                <w:noProof/>
                <w:webHidden/>
              </w:rPr>
              <w:tab/>
            </w:r>
            <w:r w:rsidR="00913782">
              <w:rPr>
                <w:noProof/>
                <w:webHidden/>
              </w:rPr>
              <w:fldChar w:fldCharType="begin"/>
            </w:r>
            <w:r w:rsidR="00913782">
              <w:rPr>
                <w:noProof/>
                <w:webHidden/>
              </w:rPr>
              <w:instrText xml:space="preserve"> PAGEREF _Toc225940761 \h </w:instrText>
            </w:r>
            <w:r w:rsidR="00913782">
              <w:rPr>
                <w:noProof/>
                <w:webHidden/>
              </w:rPr>
            </w:r>
            <w:r w:rsidR="00913782">
              <w:rPr>
                <w:noProof/>
                <w:webHidden/>
              </w:rPr>
              <w:fldChar w:fldCharType="separate"/>
            </w:r>
            <w:r w:rsidR="00913782">
              <w:rPr>
                <w:noProof/>
                <w:webHidden/>
              </w:rPr>
              <w:t>3</w:t>
            </w:r>
            <w:r w:rsidR="00913782">
              <w:rPr>
                <w:noProof/>
                <w:webHidden/>
              </w:rPr>
              <w:fldChar w:fldCharType="end"/>
            </w:r>
          </w:hyperlink>
        </w:p>
        <w:p w14:paraId="72CAE21D" w14:textId="368EEFA8" w:rsidR="00913782" w:rsidRDefault="00913782">
          <w:pPr>
            <w:pStyle w:val="SK1"/>
            <w:tabs>
              <w:tab w:val="left" w:pos="480"/>
              <w:tab w:val="right" w:leader="dot" w:pos="9062"/>
            </w:tabs>
            <w:rPr>
              <w:rFonts w:asciiTheme="minorHAnsi" w:eastAsiaTheme="minorEastAsia" w:hAnsiTheme="minorHAnsi"/>
              <w:noProof/>
              <w:szCs w:val="24"/>
              <w:lang w:eastAsia="et-EE"/>
            </w:rPr>
          </w:pPr>
          <w:hyperlink w:anchor="_Toc225940762" w:history="1">
            <w:r w:rsidRPr="00635F15">
              <w:rPr>
                <w:rStyle w:val="Hperlink"/>
                <w:rFonts w:cs="Times New Roman"/>
                <w:noProof/>
              </w:rPr>
              <w:t>2</w:t>
            </w:r>
            <w:r>
              <w:rPr>
                <w:rFonts w:asciiTheme="minorHAnsi" w:eastAsiaTheme="minorEastAsia" w:hAnsiTheme="minorHAnsi"/>
                <w:noProof/>
                <w:szCs w:val="24"/>
                <w:lang w:eastAsia="et-EE"/>
              </w:rPr>
              <w:tab/>
            </w:r>
            <w:r w:rsidRPr="00635F15">
              <w:rPr>
                <w:rStyle w:val="Hperlink"/>
                <w:rFonts w:cs="Times New Roman"/>
                <w:noProof/>
              </w:rPr>
              <w:t>Juhtimine ja personal</w:t>
            </w:r>
            <w:r>
              <w:rPr>
                <w:noProof/>
                <w:webHidden/>
              </w:rPr>
              <w:tab/>
            </w:r>
            <w:r>
              <w:rPr>
                <w:noProof/>
                <w:webHidden/>
              </w:rPr>
              <w:fldChar w:fldCharType="begin"/>
            </w:r>
            <w:r>
              <w:rPr>
                <w:noProof/>
                <w:webHidden/>
              </w:rPr>
              <w:instrText xml:space="preserve"> PAGEREF _Toc225940762 \h </w:instrText>
            </w:r>
            <w:r>
              <w:rPr>
                <w:noProof/>
                <w:webHidden/>
              </w:rPr>
            </w:r>
            <w:r>
              <w:rPr>
                <w:noProof/>
                <w:webHidden/>
              </w:rPr>
              <w:fldChar w:fldCharType="separate"/>
            </w:r>
            <w:r>
              <w:rPr>
                <w:noProof/>
                <w:webHidden/>
              </w:rPr>
              <w:t>4</w:t>
            </w:r>
            <w:r>
              <w:rPr>
                <w:noProof/>
                <w:webHidden/>
              </w:rPr>
              <w:fldChar w:fldCharType="end"/>
            </w:r>
          </w:hyperlink>
        </w:p>
        <w:p w14:paraId="6C515DAE" w14:textId="4B91C60B" w:rsidR="00913782" w:rsidRDefault="00913782">
          <w:pPr>
            <w:pStyle w:val="SK1"/>
            <w:tabs>
              <w:tab w:val="left" w:pos="480"/>
              <w:tab w:val="right" w:leader="dot" w:pos="9062"/>
            </w:tabs>
            <w:rPr>
              <w:rFonts w:asciiTheme="minorHAnsi" w:eastAsiaTheme="minorEastAsia" w:hAnsiTheme="minorHAnsi"/>
              <w:noProof/>
              <w:szCs w:val="24"/>
              <w:lang w:eastAsia="et-EE"/>
            </w:rPr>
          </w:pPr>
          <w:hyperlink w:anchor="_Toc225940763" w:history="1">
            <w:r w:rsidRPr="00635F15">
              <w:rPr>
                <w:rStyle w:val="Hperlink"/>
                <w:noProof/>
              </w:rPr>
              <w:t>3</w:t>
            </w:r>
            <w:r>
              <w:rPr>
                <w:rFonts w:asciiTheme="minorHAnsi" w:eastAsiaTheme="minorEastAsia" w:hAnsiTheme="minorHAnsi"/>
                <w:noProof/>
                <w:szCs w:val="24"/>
                <w:lang w:eastAsia="et-EE"/>
              </w:rPr>
              <w:tab/>
            </w:r>
            <w:r w:rsidRPr="00635F15">
              <w:rPr>
                <w:rStyle w:val="Hperlink"/>
                <w:noProof/>
              </w:rPr>
              <w:t>Hoone ja ruum. Ligipääsetavus. Innovatsioon</w:t>
            </w:r>
            <w:r>
              <w:rPr>
                <w:noProof/>
                <w:webHidden/>
              </w:rPr>
              <w:tab/>
            </w:r>
            <w:r>
              <w:rPr>
                <w:noProof/>
                <w:webHidden/>
              </w:rPr>
              <w:fldChar w:fldCharType="begin"/>
            </w:r>
            <w:r>
              <w:rPr>
                <w:noProof/>
                <w:webHidden/>
              </w:rPr>
              <w:instrText xml:space="preserve"> PAGEREF _Toc225940763 \h </w:instrText>
            </w:r>
            <w:r>
              <w:rPr>
                <w:noProof/>
                <w:webHidden/>
              </w:rPr>
            </w:r>
            <w:r>
              <w:rPr>
                <w:noProof/>
                <w:webHidden/>
              </w:rPr>
              <w:fldChar w:fldCharType="separate"/>
            </w:r>
            <w:r>
              <w:rPr>
                <w:noProof/>
                <w:webHidden/>
              </w:rPr>
              <w:t>6</w:t>
            </w:r>
            <w:r>
              <w:rPr>
                <w:noProof/>
                <w:webHidden/>
              </w:rPr>
              <w:fldChar w:fldCharType="end"/>
            </w:r>
          </w:hyperlink>
        </w:p>
        <w:p w14:paraId="0883D2D3" w14:textId="46C4E734" w:rsidR="00913782" w:rsidRDefault="00913782">
          <w:pPr>
            <w:pStyle w:val="SK1"/>
            <w:tabs>
              <w:tab w:val="left" w:pos="480"/>
              <w:tab w:val="right" w:leader="dot" w:pos="9062"/>
            </w:tabs>
            <w:rPr>
              <w:rFonts w:asciiTheme="minorHAnsi" w:eastAsiaTheme="minorEastAsia" w:hAnsiTheme="minorHAnsi"/>
              <w:noProof/>
              <w:szCs w:val="24"/>
              <w:lang w:eastAsia="et-EE"/>
            </w:rPr>
          </w:pPr>
          <w:hyperlink w:anchor="_Toc225940764" w:history="1">
            <w:r w:rsidRPr="00635F15">
              <w:rPr>
                <w:rStyle w:val="Hperlink"/>
                <w:noProof/>
              </w:rPr>
              <w:t>4</w:t>
            </w:r>
            <w:r>
              <w:rPr>
                <w:rFonts w:asciiTheme="minorHAnsi" w:eastAsiaTheme="minorEastAsia" w:hAnsiTheme="minorHAnsi"/>
                <w:noProof/>
                <w:szCs w:val="24"/>
                <w:lang w:eastAsia="et-EE"/>
              </w:rPr>
              <w:tab/>
            </w:r>
            <w:r w:rsidRPr="00635F15">
              <w:rPr>
                <w:rStyle w:val="Hperlink"/>
                <w:noProof/>
              </w:rPr>
              <w:t>Kogude kujundamine</w:t>
            </w:r>
            <w:r>
              <w:rPr>
                <w:noProof/>
                <w:webHidden/>
              </w:rPr>
              <w:tab/>
            </w:r>
            <w:r>
              <w:rPr>
                <w:noProof/>
                <w:webHidden/>
              </w:rPr>
              <w:fldChar w:fldCharType="begin"/>
            </w:r>
            <w:r>
              <w:rPr>
                <w:noProof/>
                <w:webHidden/>
              </w:rPr>
              <w:instrText xml:space="preserve"> PAGEREF _Toc225940764 \h </w:instrText>
            </w:r>
            <w:r>
              <w:rPr>
                <w:noProof/>
                <w:webHidden/>
              </w:rPr>
            </w:r>
            <w:r>
              <w:rPr>
                <w:noProof/>
                <w:webHidden/>
              </w:rPr>
              <w:fldChar w:fldCharType="separate"/>
            </w:r>
            <w:r>
              <w:rPr>
                <w:noProof/>
                <w:webHidden/>
              </w:rPr>
              <w:t>8</w:t>
            </w:r>
            <w:r>
              <w:rPr>
                <w:noProof/>
                <w:webHidden/>
              </w:rPr>
              <w:fldChar w:fldCharType="end"/>
            </w:r>
          </w:hyperlink>
        </w:p>
        <w:p w14:paraId="443BB0CF" w14:textId="4C46F208" w:rsidR="00913782" w:rsidRDefault="00913782">
          <w:pPr>
            <w:pStyle w:val="SK1"/>
            <w:tabs>
              <w:tab w:val="left" w:pos="480"/>
              <w:tab w:val="right" w:leader="dot" w:pos="9062"/>
            </w:tabs>
            <w:rPr>
              <w:rFonts w:asciiTheme="minorHAnsi" w:eastAsiaTheme="minorEastAsia" w:hAnsiTheme="minorHAnsi"/>
              <w:noProof/>
              <w:szCs w:val="24"/>
              <w:lang w:eastAsia="et-EE"/>
            </w:rPr>
          </w:pPr>
          <w:hyperlink w:anchor="_Toc225940765" w:history="1">
            <w:r w:rsidRPr="00635F15">
              <w:rPr>
                <w:rStyle w:val="Hperlink"/>
                <w:noProof/>
              </w:rPr>
              <w:t>5</w:t>
            </w:r>
            <w:r>
              <w:rPr>
                <w:rFonts w:asciiTheme="minorHAnsi" w:eastAsiaTheme="minorEastAsia" w:hAnsiTheme="minorHAnsi"/>
                <w:noProof/>
                <w:szCs w:val="24"/>
                <w:lang w:eastAsia="et-EE"/>
              </w:rPr>
              <w:tab/>
            </w:r>
            <w:r w:rsidRPr="00635F15">
              <w:rPr>
                <w:rStyle w:val="Hperlink"/>
                <w:noProof/>
              </w:rPr>
              <w:t>Lugejateenindus ja raamatukoguteenused</w:t>
            </w:r>
            <w:r>
              <w:rPr>
                <w:noProof/>
                <w:webHidden/>
              </w:rPr>
              <w:tab/>
            </w:r>
            <w:r>
              <w:rPr>
                <w:noProof/>
                <w:webHidden/>
              </w:rPr>
              <w:fldChar w:fldCharType="begin"/>
            </w:r>
            <w:r>
              <w:rPr>
                <w:noProof/>
                <w:webHidden/>
              </w:rPr>
              <w:instrText xml:space="preserve"> PAGEREF _Toc225940765 \h </w:instrText>
            </w:r>
            <w:r>
              <w:rPr>
                <w:noProof/>
                <w:webHidden/>
              </w:rPr>
            </w:r>
            <w:r>
              <w:rPr>
                <w:noProof/>
                <w:webHidden/>
              </w:rPr>
              <w:fldChar w:fldCharType="separate"/>
            </w:r>
            <w:r>
              <w:rPr>
                <w:noProof/>
                <w:webHidden/>
              </w:rPr>
              <w:t>9</w:t>
            </w:r>
            <w:r>
              <w:rPr>
                <w:noProof/>
                <w:webHidden/>
              </w:rPr>
              <w:fldChar w:fldCharType="end"/>
            </w:r>
          </w:hyperlink>
        </w:p>
        <w:p w14:paraId="40FACBF7" w14:textId="5ABCA8C7" w:rsidR="00913782" w:rsidRDefault="00913782">
          <w:pPr>
            <w:pStyle w:val="SK1"/>
            <w:tabs>
              <w:tab w:val="left" w:pos="480"/>
              <w:tab w:val="right" w:leader="dot" w:pos="9062"/>
            </w:tabs>
            <w:rPr>
              <w:rFonts w:asciiTheme="minorHAnsi" w:eastAsiaTheme="minorEastAsia" w:hAnsiTheme="minorHAnsi"/>
              <w:noProof/>
              <w:szCs w:val="24"/>
              <w:lang w:eastAsia="et-EE"/>
            </w:rPr>
          </w:pPr>
          <w:hyperlink w:anchor="_Toc225940766" w:history="1">
            <w:r w:rsidRPr="00635F15">
              <w:rPr>
                <w:rStyle w:val="Hperlink"/>
                <w:noProof/>
              </w:rPr>
              <w:t>6</w:t>
            </w:r>
            <w:r>
              <w:rPr>
                <w:rFonts w:asciiTheme="minorHAnsi" w:eastAsiaTheme="minorEastAsia" w:hAnsiTheme="minorHAnsi"/>
                <w:noProof/>
                <w:szCs w:val="24"/>
                <w:lang w:eastAsia="et-EE"/>
              </w:rPr>
              <w:tab/>
            </w:r>
            <w:r w:rsidRPr="00635F15">
              <w:rPr>
                <w:rStyle w:val="Hperlink"/>
                <w:noProof/>
              </w:rPr>
              <w:t>Raamatukogu turundus</w:t>
            </w:r>
            <w:r>
              <w:rPr>
                <w:noProof/>
                <w:webHidden/>
              </w:rPr>
              <w:tab/>
            </w:r>
            <w:r>
              <w:rPr>
                <w:noProof/>
                <w:webHidden/>
              </w:rPr>
              <w:fldChar w:fldCharType="begin"/>
            </w:r>
            <w:r>
              <w:rPr>
                <w:noProof/>
                <w:webHidden/>
              </w:rPr>
              <w:instrText xml:space="preserve"> PAGEREF _Toc225940766 \h </w:instrText>
            </w:r>
            <w:r>
              <w:rPr>
                <w:noProof/>
                <w:webHidden/>
              </w:rPr>
            </w:r>
            <w:r>
              <w:rPr>
                <w:noProof/>
                <w:webHidden/>
              </w:rPr>
              <w:fldChar w:fldCharType="separate"/>
            </w:r>
            <w:r>
              <w:rPr>
                <w:noProof/>
                <w:webHidden/>
              </w:rPr>
              <w:t>12</w:t>
            </w:r>
            <w:r>
              <w:rPr>
                <w:noProof/>
                <w:webHidden/>
              </w:rPr>
              <w:fldChar w:fldCharType="end"/>
            </w:r>
          </w:hyperlink>
        </w:p>
        <w:p w14:paraId="706FA99B" w14:textId="2E5C015A" w:rsidR="00913782" w:rsidRDefault="00913782">
          <w:pPr>
            <w:pStyle w:val="SK1"/>
            <w:tabs>
              <w:tab w:val="left" w:pos="480"/>
              <w:tab w:val="right" w:leader="dot" w:pos="9062"/>
            </w:tabs>
            <w:rPr>
              <w:rFonts w:asciiTheme="minorHAnsi" w:eastAsiaTheme="minorEastAsia" w:hAnsiTheme="minorHAnsi"/>
              <w:noProof/>
              <w:szCs w:val="24"/>
              <w:lang w:eastAsia="et-EE"/>
            </w:rPr>
          </w:pPr>
          <w:hyperlink w:anchor="_Toc225940767" w:history="1">
            <w:r w:rsidRPr="00635F15">
              <w:rPr>
                <w:rStyle w:val="Hperlink"/>
                <w:noProof/>
              </w:rPr>
              <w:t>7</w:t>
            </w:r>
            <w:r>
              <w:rPr>
                <w:rFonts w:asciiTheme="minorHAnsi" w:eastAsiaTheme="minorEastAsia" w:hAnsiTheme="minorHAnsi"/>
                <w:noProof/>
                <w:szCs w:val="24"/>
                <w:lang w:eastAsia="et-EE"/>
              </w:rPr>
              <w:tab/>
            </w:r>
            <w:r w:rsidRPr="00635F15">
              <w:rPr>
                <w:rStyle w:val="Hperlink"/>
                <w:noProof/>
              </w:rPr>
              <w:t>Eesmärgid tulevaks aastaks</w:t>
            </w:r>
            <w:r>
              <w:rPr>
                <w:noProof/>
                <w:webHidden/>
              </w:rPr>
              <w:tab/>
            </w:r>
            <w:r>
              <w:rPr>
                <w:noProof/>
                <w:webHidden/>
              </w:rPr>
              <w:fldChar w:fldCharType="begin"/>
            </w:r>
            <w:r>
              <w:rPr>
                <w:noProof/>
                <w:webHidden/>
              </w:rPr>
              <w:instrText xml:space="preserve"> PAGEREF _Toc225940767 \h </w:instrText>
            </w:r>
            <w:r>
              <w:rPr>
                <w:noProof/>
                <w:webHidden/>
              </w:rPr>
            </w:r>
            <w:r>
              <w:rPr>
                <w:noProof/>
                <w:webHidden/>
              </w:rPr>
              <w:fldChar w:fldCharType="separate"/>
            </w:r>
            <w:r>
              <w:rPr>
                <w:noProof/>
                <w:webHidden/>
              </w:rPr>
              <w:t>12</w:t>
            </w:r>
            <w:r>
              <w:rPr>
                <w:noProof/>
                <w:webHidden/>
              </w:rPr>
              <w:fldChar w:fldCharType="end"/>
            </w:r>
          </w:hyperlink>
        </w:p>
        <w:p w14:paraId="02ABFCF0" w14:textId="06CA8836" w:rsidR="00A72336" w:rsidRDefault="00000000">
          <w:pPr>
            <w:pStyle w:val="SK1"/>
            <w:tabs>
              <w:tab w:val="left" w:pos="480"/>
              <w:tab w:val="right" w:leader="dot" w:pos="9062"/>
            </w:tabs>
            <w:rPr>
              <w:rFonts w:asciiTheme="minorHAnsi" w:eastAsiaTheme="minorEastAsia" w:hAnsiTheme="minorHAnsi"/>
              <w:sz w:val="22"/>
              <w:lang w:eastAsia="et-EE"/>
            </w:rPr>
          </w:pPr>
          <w:r>
            <w:rPr>
              <w:rStyle w:val="Registrilink"/>
            </w:rPr>
            <w:fldChar w:fldCharType="end"/>
          </w:r>
        </w:p>
      </w:sdtContent>
    </w:sdt>
    <w:p w14:paraId="02ABFCF1" w14:textId="77777777" w:rsidR="00A72336" w:rsidRDefault="00A72336">
      <w:pPr>
        <w:rPr>
          <w:rFonts w:cs="Times New Roman"/>
        </w:rPr>
      </w:pPr>
    </w:p>
    <w:p w14:paraId="02ABFCF2" w14:textId="77777777" w:rsidR="00A72336" w:rsidRDefault="00000000">
      <w:pPr>
        <w:rPr>
          <w:rFonts w:eastAsiaTheme="majorEastAsia" w:cs="Times New Roman"/>
          <w:b/>
          <w:sz w:val="32"/>
          <w:szCs w:val="32"/>
        </w:rPr>
      </w:pPr>
      <w:r>
        <w:br w:type="page"/>
      </w:r>
    </w:p>
    <w:p w14:paraId="02ABFCF3" w14:textId="77777777" w:rsidR="00A72336" w:rsidRDefault="00000000">
      <w:pPr>
        <w:pStyle w:val="Pealkiri1"/>
        <w:spacing w:before="0"/>
        <w:jc w:val="both"/>
        <w:rPr>
          <w:rFonts w:cs="Times New Roman"/>
        </w:rPr>
      </w:pPr>
      <w:bookmarkStart w:id="0" w:name="_Toc225940761"/>
      <w:r>
        <w:rPr>
          <w:rFonts w:cs="Times New Roman"/>
        </w:rPr>
        <w:lastRenderedPageBreak/>
        <w:t>Aasta lühikokkuvõte</w:t>
      </w:r>
      <w:bookmarkEnd w:id="0"/>
    </w:p>
    <w:p w14:paraId="02ABFCF4" w14:textId="77777777" w:rsidR="00A72336" w:rsidRDefault="00000000">
      <w:pPr>
        <w:pStyle w:val="Pealkiri2"/>
        <w:jc w:val="both"/>
        <w:rPr>
          <w:rFonts w:cs="Times New Roman"/>
        </w:rPr>
      </w:pPr>
      <w:r>
        <w:rPr>
          <w:rFonts w:cs="Times New Roman"/>
        </w:rPr>
        <w:t>Millised olid aruandeaasta tähtsündmused?</w:t>
      </w:r>
    </w:p>
    <w:p w14:paraId="02ABFCF5" w14:textId="77777777" w:rsidR="00A72336" w:rsidRDefault="00000000">
      <w:pPr>
        <w:rPr>
          <w:u w:val="single"/>
        </w:rPr>
      </w:pPr>
      <w:r>
        <w:rPr>
          <w:u w:val="single"/>
        </w:rPr>
        <w:t>Eesti Raamatu Aasta. Jalutuskäigud raamatukoguhoidjaga</w:t>
      </w:r>
    </w:p>
    <w:p w14:paraId="02ABFCF6" w14:textId="77777777" w:rsidR="00A72336" w:rsidRDefault="00000000">
      <w:r>
        <w:t>Hellenurme raamatukogu külastasid Elva valla nelja piirkonna raamatukogu külastajad ja teised huvilised.</w:t>
      </w:r>
    </w:p>
    <w:p w14:paraId="02ABFCF7" w14:textId="77777777" w:rsidR="00A72336" w:rsidRDefault="00000000">
      <w:pPr>
        <w:rPr>
          <w:u w:val="single"/>
        </w:rPr>
      </w:pPr>
      <w:r>
        <w:rPr>
          <w:u w:val="single"/>
        </w:rPr>
        <w:t>Lugemisbingo</w:t>
      </w:r>
    </w:p>
    <w:p w14:paraId="02ABFCF8" w14:textId="77777777" w:rsidR="00A72336" w:rsidRDefault="00000000">
      <w:r>
        <w:t>Lugemisbingos osales viis Palupera piirkonna lugejat, loeti ainult eesti kirjandust.</w:t>
      </w:r>
    </w:p>
    <w:p w14:paraId="02ABFCF9" w14:textId="77777777" w:rsidR="00A72336" w:rsidRDefault="00000000">
      <w:pPr>
        <w:rPr>
          <w:u w:val="single"/>
        </w:rPr>
      </w:pPr>
      <w:r>
        <w:rPr>
          <w:u w:val="single"/>
        </w:rPr>
        <w:t>Maal elamise päev</w:t>
      </w:r>
    </w:p>
    <w:p w14:paraId="02ABFCFA" w14:textId="77777777" w:rsidR="00A72336" w:rsidRDefault="00000000">
      <w:r>
        <w:t>Oli edukas Hellenurme raamatukogule. Jagati tasuta raamatuid.</w:t>
      </w:r>
    </w:p>
    <w:p w14:paraId="02ABFCFB" w14:textId="77777777" w:rsidR="00A72336" w:rsidRDefault="00000000">
      <w:pPr>
        <w:rPr>
          <w:u w:val="single"/>
        </w:rPr>
      </w:pPr>
      <w:r>
        <w:rPr>
          <w:u w:val="single"/>
        </w:rPr>
        <w:t>Emakeelepäev</w:t>
      </w:r>
    </w:p>
    <w:p w14:paraId="02ABFCFC" w14:textId="77777777" w:rsidR="00A72336" w:rsidRDefault="00000000">
      <w:r>
        <w:t>Hellenurme raamatukogu külastasid Rõngu Lasteaia Hellenurme rühma lapsed.</w:t>
      </w:r>
    </w:p>
    <w:p w14:paraId="02ABFCFD" w14:textId="77777777" w:rsidR="00A72336" w:rsidRDefault="00000000">
      <w:pPr>
        <w:rPr>
          <w:u w:val="single"/>
        </w:rPr>
      </w:pPr>
      <w:r>
        <w:rPr>
          <w:u w:val="single"/>
        </w:rPr>
        <w:t>Aastat kokkuvõttev üritus</w:t>
      </w:r>
    </w:p>
    <w:p w14:paraId="02ABFCFE" w14:textId="77777777" w:rsidR="00A72336" w:rsidRDefault="00000000">
      <w:r>
        <w:t xml:space="preserve">Tublimate lugejate tänamine. Arutelud, mõtted uueks aastaks. Kogukonna lugejad saavad kokku ühises kohvilauas. </w:t>
      </w:r>
    </w:p>
    <w:p w14:paraId="02ABFCFF" w14:textId="77777777" w:rsidR="00A72336" w:rsidRDefault="00000000">
      <w:r>
        <w:t>Aasta eesmärgid raamatukogus täideti. Positiivne oli see, et  taas on lugejatel huvi osaleda lugemisbingos. 2026. aastal on plaanis kokku kutsuda lugemisklubi. Raamatukogus kohtuvad kogukonna inimesed.</w:t>
      </w:r>
    </w:p>
    <w:p w14:paraId="02ABFD00" w14:textId="77777777" w:rsidR="00A72336" w:rsidRDefault="00000000">
      <w:pPr>
        <w:pStyle w:val="Pealkiri2"/>
        <w:jc w:val="both"/>
      </w:pPr>
      <w:r>
        <w:t>Üle-eestilise rahulolu-uuringu rahuloluindeks</w:t>
      </w:r>
    </w:p>
    <w:p w14:paraId="02ABFD01" w14:textId="77777777" w:rsidR="00A72336" w:rsidRDefault="00000000">
      <w:pPr>
        <w:pStyle w:val="Lihttekst"/>
        <w:rPr>
          <w:rFonts w:ascii="Times New Roman" w:hAnsi="Times New Roman" w:cs="Times New Roman"/>
          <w:sz w:val="24"/>
          <w:szCs w:val="24"/>
        </w:rPr>
      </w:pPr>
      <w:r>
        <w:rPr>
          <w:rFonts w:ascii="Times New Roman" w:hAnsi="Times New Roman" w:cs="Times New Roman"/>
          <w:sz w:val="24"/>
          <w:szCs w:val="24"/>
        </w:rPr>
        <w:t>Kultuuriministeeriumi tellimusel ja Eesti Rahvusraamatukogu läbiviimisel toimus 6. märtsist kuni 20. märtsini rahuloluküsitlus, mille eesmärk oli teada saada külastajate vajadustest, et saaks seeläbi pakkuda ootustele vastavat raamatukoguteenust.</w:t>
      </w:r>
    </w:p>
    <w:p w14:paraId="02ABFD02" w14:textId="77777777" w:rsidR="00A72336" w:rsidRDefault="00000000">
      <w:pPr>
        <w:rPr>
          <w:rFonts w:cs="Times New Roman"/>
        </w:rPr>
      </w:pPr>
      <w:r>
        <w:rPr>
          <w:rFonts w:cs="Times New Roman"/>
        </w:rPr>
        <w:t>Tulemus oli positiivne.</w:t>
      </w:r>
      <w:r>
        <w:br w:type="page"/>
      </w:r>
    </w:p>
    <w:p w14:paraId="02ABFD03" w14:textId="77777777" w:rsidR="00A72336" w:rsidRDefault="00000000">
      <w:pPr>
        <w:pStyle w:val="Pealkiri1"/>
        <w:spacing w:before="0"/>
        <w:jc w:val="both"/>
        <w:rPr>
          <w:rFonts w:cs="Times New Roman"/>
        </w:rPr>
      </w:pPr>
      <w:bookmarkStart w:id="1" w:name="_Toc225940762"/>
      <w:r>
        <w:rPr>
          <w:rFonts w:cs="Times New Roman"/>
        </w:rPr>
        <w:lastRenderedPageBreak/>
        <w:t>Juhtimine ja personal</w:t>
      </w:r>
      <w:bookmarkEnd w:id="1"/>
    </w:p>
    <w:tbl>
      <w:tblPr>
        <w:tblW w:w="10484" w:type="dxa"/>
        <w:tblInd w:w="-711" w:type="dxa"/>
        <w:tblLayout w:type="fixed"/>
        <w:tblLook w:val="01E0" w:firstRow="1" w:lastRow="1" w:firstColumn="1" w:lastColumn="1" w:noHBand="0" w:noVBand="0"/>
      </w:tblPr>
      <w:tblGrid>
        <w:gridCol w:w="1275"/>
        <w:gridCol w:w="1135"/>
        <w:gridCol w:w="1417"/>
        <w:gridCol w:w="1418"/>
        <w:gridCol w:w="1416"/>
        <w:gridCol w:w="1265"/>
        <w:gridCol w:w="1288"/>
        <w:gridCol w:w="1270"/>
      </w:tblGrid>
      <w:tr w:rsidR="00A72336" w14:paraId="02ABFD0D" w14:textId="77777777">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ABFD04" w14:textId="77777777" w:rsidR="00A72336" w:rsidRDefault="00000000">
            <w:pPr>
              <w:tabs>
                <w:tab w:val="left" w:pos="1077"/>
              </w:tabs>
              <w:jc w:val="both"/>
              <w:rPr>
                <w:rFonts w:cs="Times New Roman"/>
                <w:b/>
                <w:bCs/>
              </w:rPr>
            </w:pPr>
            <w:r>
              <w:rPr>
                <w:rFonts w:cs="Times New Roman"/>
                <w:b/>
                <w:bCs/>
              </w:rPr>
              <w:t>KOV-i nimi</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ABFD05" w14:textId="77777777" w:rsidR="00A72336" w:rsidRDefault="00000000">
            <w:pPr>
              <w:tabs>
                <w:tab w:val="left" w:pos="1077"/>
              </w:tabs>
              <w:jc w:val="both"/>
              <w:rPr>
                <w:rFonts w:cs="Times New Roman"/>
                <w:b/>
                <w:bCs/>
              </w:rPr>
            </w:pPr>
            <w:r>
              <w:rPr>
                <w:rFonts w:cs="Times New Roman"/>
                <w:b/>
                <w:bCs/>
              </w:rPr>
              <w:t>1. Elanike arv</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ABFD06" w14:textId="77777777" w:rsidR="00A72336" w:rsidRDefault="00000000">
            <w:pPr>
              <w:tabs>
                <w:tab w:val="left" w:pos="1077"/>
              </w:tabs>
              <w:jc w:val="both"/>
              <w:rPr>
                <w:rFonts w:cs="Times New Roman"/>
              </w:rPr>
            </w:pPr>
            <w:r>
              <w:rPr>
                <w:rFonts w:cs="Times New Roman"/>
              </w:rPr>
              <w:t>2.1 Registrikoodiga raamatukogude arv</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ABFD07" w14:textId="77777777" w:rsidR="00A72336" w:rsidRDefault="00000000">
            <w:pPr>
              <w:tabs>
                <w:tab w:val="left" w:pos="1077"/>
              </w:tabs>
              <w:jc w:val="both"/>
              <w:rPr>
                <w:rFonts w:cs="Times New Roman"/>
              </w:rPr>
            </w:pPr>
            <w:r>
              <w:rPr>
                <w:rFonts w:cs="Times New Roman"/>
              </w:rPr>
              <w:t>2.2 Keskraamatukogude arv</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ABFD08" w14:textId="77777777" w:rsidR="00A72336" w:rsidRDefault="00000000">
            <w:pPr>
              <w:tabs>
                <w:tab w:val="left" w:pos="1077"/>
              </w:tabs>
              <w:jc w:val="both"/>
              <w:rPr>
                <w:rFonts w:cs="Times New Roman"/>
              </w:rPr>
            </w:pPr>
            <w:r>
              <w:rPr>
                <w:rFonts w:cs="Times New Roman"/>
              </w:rPr>
              <w:t>2.3 Haruraamatukogude arv</w:t>
            </w:r>
          </w:p>
        </w:tc>
        <w:tc>
          <w:tcPr>
            <w:tcW w:w="12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ABFD09" w14:textId="77777777" w:rsidR="00A72336" w:rsidRDefault="00000000">
            <w:pPr>
              <w:tabs>
                <w:tab w:val="left" w:pos="1077"/>
              </w:tabs>
              <w:jc w:val="both"/>
              <w:rPr>
                <w:rFonts w:cs="Times New Roman"/>
              </w:rPr>
            </w:pPr>
            <w:r>
              <w:rPr>
                <w:rFonts w:cs="Times New Roman"/>
              </w:rPr>
              <w:t>2.4 Rändraamatukogude arv</w:t>
            </w:r>
          </w:p>
          <w:p w14:paraId="02ABFD0A" w14:textId="77777777" w:rsidR="00A72336" w:rsidRDefault="00A72336">
            <w:pPr>
              <w:tabs>
                <w:tab w:val="left" w:pos="1077"/>
              </w:tabs>
              <w:jc w:val="both"/>
              <w:rPr>
                <w:rFonts w:cs="Times New Roman"/>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ABFD0B" w14:textId="77777777" w:rsidR="00A72336" w:rsidRDefault="00000000">
            <w:pPr>
              <w:tabs>
                <w:tab w:val="left" w:pos="1077"/>
              </w:tabs>
              <w:jc w:val="both"/>
              <w:rPr>
                <w:rFonts w:cs="Times New Roman"/>
                <w:b/>
                <w:bCs/>
              </w:rPr>
            </w:pPr>
            <w:r>
              <w:rPr>
                <w:rFonts w:cs="Times New Roman"/>
                <w:b/>
                <w:bCs/>
              </w:rPr>
              <w:t>2.Kokku (2.2+2.3+2.4)</w:t>
            </w:r>
          </w:p>
        </w:tc>
        <w:tc>
          <w:tcPr>
            <w:tcW w:w="12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ABFD0C" w14:textId="77777777" w:rsidR="00A72336" w:rsidRDefault="00000000">
            <w:pPr>
              <w:tabs>
                <w:tab w:val="left" w:pos="1077"/>
              </w:tabs>
              <w:jc w:val="both"/>
              <w:rPr>
                <w:rFonts w:cs="Times New Roman"/>
                <w:b/>
                <w:bCs/>
              </w:rPr>
            </w:pPr>
            <w:r>
              <w:rPr>
                <w:rFonts w:cs="Times New Roman"/>
                <w:b/>
                <w:bCs/>
              </w:rPr>
              <w:t>3.Teeninduspunktide arv</w:t>
            </w:r>
          </w:p>
        </w:tc>
      </w:tr>
      <w:tr w:rsidR="00A72336" w14:paraId="02ABFD16" w14:textId="77777777">
        <w:trPr>
          <w:trHeight w:val="300"/>
        </w:trPr>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ABFD0E" w14:textId="77777777" w:rsidR="00A72336" w:rsidRDefault="00000000">
            <w:pPr>
              <w:jc w:val="both"/>
              <w:rPr>
                <w:rFonts w:cs="Times New Roman"/>
              </w:rPr>
            </w:pPr>
            <w:r>
              <w:rPr>
                <w:rFonts w:cs="Times New Roman"/>
              </w:rPr>
              <w:t>2024</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ABFD0F" w14:textId="77777777" w:rsidR="00A72336" w:rsidRDefault="00000000">
            <w:pPr>
              <w:jc w:val="both"/>
              <w:rPr>
                <w:rFonts w:cs="Times New Roman"/>
              </w:rPr>
            </w:pPr>
            <w:r>
              <w:rPr>
                <w:rFonts w:cs="Times New Roman"/>
              </w:rPr>
              <w:t>558</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ABFD10" w14:textId="77777777" w:rsidR="00A72336" w:rsidRDefault="00000000">
            <w:pPr>
              <w:jc w:val="both"/>
              <w:rPr>
                <w:rFonts w:cs="Times New Roman"/>
              </w:rPr>
            </w:pPr>
            <w:r>
              <w:rPr>
                <w:rFonts w:cs="Times New Roman"/>
              </w:rPr>
              <w:t>0</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ABFD11" w14:textId="77777777" w:rsidR="00A72336" w:rsidRDefault="00000000">
            <w:pPr>
              <w:jc w:val="both"/>
              <w:rPr>
                <w:rFonts w:cs="Times New Roman"/>
              </w:rPr>
            </w:pPr>
            <w:r>
              <w:rPr>
                <w:rFonts w:cs="Times New Roman"/>
              </w:rPr>
              <w:t>0</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ABFD12" w14:textId="77777777" w:rsidR="00A72336" w:rsidRDefault="00000000">
            <w:pPr>
              <w:jc w:val="both"/>
              <w:rPr>
                <w:rFonts w:cs="Times New Roman"/>
              </w:rPr>
            </w:pPr>
            <w:r>
              <w:rPr>
                <w:rFonts w:cs="Times New Roman"/>
              </w:rPr>
              <w:t>1</w:t>
            </w:r>
          </w:p>
        </w:tc>
        <w:tc>
          <w:tcPr>
            <w:tcW w:w="12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ABFD13" w14:textId="77777777" w:rsidR="00A72336" w:rsidRDefault="00000000">
            <w:pPr>
              <w:jc w:val="both"/>
              <w:rPr>
                <w:rFonts w:cs="Times New Roman"/>
              </w:rPr>
            </w:pPr>
            <w:r>
              <w:rPr>
                <w:rFonts w:cs="Times New Roman"/>
              </w:rPr>
              <w:t>0</w:t>
            </w:r>
          </w:p>
        </w:tc>
        <w:tc>
          <w:tcPr>
            <w:tcW w:w="128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ABFD14" w14:textId="77777777" w:rsidR="00A72336" w:rsidRDefault="00000000">
            <w:pPr>
              <w:jc w:val="both"/>
              <w:rPr>
                <w:rFonts w:cs="Times New Roman"/>
              </w:rPr>
            </w:pPr>
            <w:r>
              <w:rPr>
                <w:rFonts w:cs="Times New Roman"/>
              </w:rPr>
              <w:t>1</w:t>
            </w:r>
          </w:p>
        </w:tc>
        <w:tc>
          <w:tcPr>
            <w:tcW w:w="12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ABFD15" w14:textId="77777777" w:rsidR="00A72336" w:rsidRDefault="00000000">
            <w:pPr>
              <w:jc w:val="both"/>
              <w:rPr>
                <w:rFonts w:cs="Times New Roman"/>
              </w:rPr>
            </w:pPr>
            <w:r>
              <w:rPr>
                <w:rFonts w:cs="Times New Roman"/>
              </w:rPr>
              <w:t>0</w:t>
            </w:r>
          </w:p>
        </w:tc>
      </w:tr>
      <w:tr w:rsidR="00A72336" w14:paraId="02ABFD1F" w14:textId="77777777">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ABFD17" w14:textId="77777777" w:rsidR="00A72336" w:rsidRDefault="00000000">
            <w:pPr>
              <w:tabs>
                <w:tab w:val="left" w:pos="1077"/>
              </w:tabs>
              <w:jc w:val="both"/>
              <w:rPr>
                <w:rFonts w:cs="Times New Roman"/>
              </w:rPr>
            </w:pPr>
            <w:r>
              <w:rPr>
                <w:rFonts w:cs="Times New Roman"/>
              </w:rPr>
              <w:t>2025</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ABFD18" w14:textId="77777777" w:rsidR="00A72336" w:rsidRDefault="00000000">
            <w:pPr>
              <w:tabs>
                <w:tab w:val="left" w:pos="1077"/>
              </w:tabs>
              <w:jc w:val="both"/>
              <w:rPr>
                <w:rFonts w:cs="Times New Roman"/>
                <w:highlight w:val="yellow"/>
              </w:rPr>
            </w:pPr>
            <w:r>
              <w:rPr>
                <w:rFonts w:cs="Times New Roman"/>
              </w:rPr>
              <w:t>522</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ABFD19" w14:textId="77777777" w:rsidR="00A72336" w:rsidRDefault="00000000">
            <w:pPr>
              <w:tabs>
                <w:tab w:val="left" w:pos="1077"/>
              </w:tabs>
              <w:jc w:val="both"/>
              <w:rPr>
                <w:rFonts w:cs="Times New Roman"/>
                <w:highlight w:val="yellow"/>
              </w:rPr>
            </w:pPr>
            <w:r>
              <w:rPr>
                <w:rFonts w:cs="Times New Roman"/>
                <w:highlight w:val="yellow"/>
              </w:rPr>
              <w:t>0</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ABFD1A" w14:textId="77777777" w:rsidR="00A72336" w:rsidRDefault="00000000">
            <w:pPr>
              <w:tabs>
                <w:tab w:val="left" w:pos="1077"/>
              </w:tabs>
              <w:jc w:val="both"/>
              <w:rPr>
                <w:rFonts w:cs="Times New Roman"/>
                <w:highlight w:val="yellow"/>
              </w:rPr>
            </w:pPr>
            <w:r>
              <w:rPr>
                <w:rFonts w:cs="Times New Roman"/>
                <w:highlight w:val="yellow"/>
              </w:rPr>
              <w:t>0</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ABFD1B" w14:textId="77777777" w:rsidR="00A72336" w:rsidRDefault="00000000">
            <w:pPr>
              <w:tabs>
                <w:tab w:val="left" w:pos="1077"/>
              </w:tabs>
              <w:jc w:val="both"/>
              <w:rPr>
                <w:rFonts w:cs="Times New Roman"/>
                <w:b/>
                <w:highlight w:val="yellow"/>
              </w:rPr>
            </w:pPr>
            <w:r>
              <w:rPr>
                <w:rFonts w:cs="Times New Roman"/>
                <w:b/>
                <w:highlight w:val="yellow"/>
              </w:rPr>
              <w:t>1</w:t>
            </w:r>
          </w:p>
        </w:tc>
        <w:tc>
          <w:tcPr>
            <w:tcW w:w="12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ABFD1C" w14:textId="77777777" w:rsidR="00A72336" w:rsidRDefault="00000000">
            <w:pPr>
              <w:tabs>
                <w:tab w:val="left" w:pos="1077"/>
              </w:tabs>
              <w:jc w:val="both"/>
              <w:rPr>
                <w:rFonts w:cs="Times New Roman"/>
                <w:highlight w:val="yellow"/>
              </w:rPr>
            </w:pPr>
            <w:r>
              <w:rPr>
                <w:rFonts w:cs="Times New Roman"/>
                <w:highlight w:val="yellow"/>
              </w:rPr>
              <w:t>0</w:t>
            </w:r>
          </w:p>
        </w:tc>
        <w:tc>
          <w:tcPr>
            <w:tcW w:w="128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ABFD1D" w14:textId="77777777" w:rsidR="00A72336" w:rsidRDefault="00000000">
            <w:pPr>
              <w:tabs>
                <w:tab w:val="left" w:pos="1077"/>
              </w:tabs>
              <w:jc w:val="both"/>
              <w:rPr>
                <w:rFonts w:cs="Times New Roman"/>
                <w:highlight w:val="yellow"/>
              </w:rPr>
            </w:pPr>
            <w:r>
              <w:rPr>
                <w:rFonts w:cs="Times New Roman"/>
                <w:highlight w:val="yellow"/>
              </w:rPr>
              <w:t>1</w:t>
            </w:r>
          </w:p>
        </w:tc>
        <w:tc>
          <w:tcPr>
            <w:tcW w:w="12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ABFD1E" w14:textId="77777777" w:rsidR="00A72336" w:rsidRDefault="00000000">
            <w:pPr>
              <w:tabs>
                <w:tab w:val="left" w:pos="1077"/>
              </w:tabs>
              <w:jc w:val="both"/>
              <w:rPr>
                <w:rFonts w:cs="Times New Roman"/>
                <w:highlight w:val="yellow"/>
              </w:rPr>
            </w:pPr>
            <w:r>
              <w:rPr>
                <w:rFonts w:cs="Times New Roman"/>
                <w:highlight w:val="yellow"/>
              </w:rPr>
              <w:t>0</w:t>
            </w:r>
          </w:p>
        </w:tc>
      </w:tr>
    </w:tbl>
    <w:p w14:paraId="02ABFD20" w14:textId="77777777" w:rsidR="00A72336" w:rsidRDefault="00A72336">
      <w:pPr>
        <w:jc w:val="both"/>
        <w:rPr>
          <w:rFonts w:cs="Times New Roman"/>
        </w:rPr>
      </w:pPr>
    </w:p>
    <w:p w14:paraId="02ABFD21" w14:textId="77777777" w:rsidR="00A72336" w:rsidRDefault="00000000">
      <w:pPr>
        <w:pStyle w:val="Pealkiri2"/>
        <w:jc w:val="both"/>
        <w:rPr>
          <w:rFonts w:cs="Times New Roman"/>
        </w:rPr>
      </w:pPr>
      <w:r>
        <w:rPr>
          <w:rFonts w:cs="Times New Roman"/>
        </w:rPr>
        <w:t>Juhtimine</w:t>
      </w:r>
    </w:p>
    <w:p w14:paraId="02ABFD22" w14:textId="77777777" w:rsidR="00A72336" w:rsidRDefault="00000000">
      <w:pPr>
        <w:pStyle w:val="Pealkiri3"/>
        <w:jc w:val="both"/>
        <w:rPr>
          <w:rFonts w:cs="Times New Roman"/>
        </w:rPr>
      </w:pPr>
      <w:r>
        <w:rPr>
          <w:rFonts w:cs="Times New Roman"/>
        </w:rPr>
        <w:t>Muudatused raamatukoguvõrgus</w:t>
      </w:r>
    </w:p>
    <w:p w14:paraId="02ABFD23" w14:textId="77777777" w:rsidR="00A72336" w:rsidRDefault="00000000">
      <w:r>
        <w:t>Muudatusi ei olnud.</w:t>
      </w:r>
    </w:p>
    <w:p w14:paraId="02ABFD24" w14:textId="77777777" w:rsidR="00A72336" w:rsidRDefault="00000000">
      <w:pPr>
        <w:pStyle w:val="Pealkiri3"/>
        <w:jc w:val="both"/>
        <w:rPr>
          <w:rFonts w:cs="Times New Roman"/>
        </w:rPr>
      </w:pPr>
      <w:r>
        <w:rPr>
          <w:rFonts w:cs="Times New Roman"/>
        </w:rPr>
        <w:t>Rahvaraamatukogu nõukogu</w:t>
      </w:r>
    </w:p>
    <w:p w14:paraId="02ABFD25" w14:textId="77777777" w:rsidR="00A72336" w:rsidRDefault="00000000">
      <w:r>
        <w:t>Nõukogu liikmed on kursis raamatukogu tegevusega.</w:t>
      </w:r>
    </w:p>
    <w:p w14:paraId="02ABFD26" w14:textId="77777777" w:rsidR="00A72336" w:rsidRDefault="00000000">
      <w:pPr>
        <w:pStyle w:val="Pealkiri3"/>
        <w:jc w:val="both"/>
        <w:rPr>
          <w:rFonts w:cs="Times New Roman"/>
        </w:rPr>
      </w:pPr>
      <w:r>
        <w:rPr>
          <w:rFonts w:cs="Times New Roman"/>
        </w:rPr>
        <w:t>Rahvaraamatukogu arengukava</w:t>
      </w:r>
    </w:p>
    <w:p w14:paraId="02ABFD27" w14:textId="77777777" w:rsidR="00A72336" w:rsidRDefault="00000000">
      <w:r>
        <w:t>Raamatukogul ei ole arengukava. Raamatukogu arengusuunad on kajastatud Elva valla arengukavas 2025-2030. Raamatukogud püütakse kujundada kogukonnakeskusteks.</w:t>
      </w:r>
    </w:p>
    <w:p w14:paraId="02ABFD28" w14:textId="77777777" w:rsidR="00A72336" w:rsidRDefault="00000000">
      <w:pPr>
        <w:pStyle w:val="Pealkiri2"/>
        <w:jc w:val="both"/>
        <w:rPr>
          <w:rFonts w:cs="Times New Roman"/>
        </w:rPr>
      </w:pPr>
      <w:r>
        <w:rPr>
          <w:rFonts w:cs="Times New Roman"/>
        </w:rPr>
        <w:t>Eelarve</w:t>
      </w:r>
    </w:p>
    <w:tbl>
      <w:tblPr>
        <w:tblStyle w:val="Kontuurtabel"/>
        <w:tblW w:w="6764" w:type="dxa"/>
        <w:tblLayout w:type="fixed"/>
        <w:tblLook w:val="04A0" w:firstRow="1" w:lastRow="0" w:firstColumn="1" w:lastColumn="0" w:noHBand="0" w:noVBand="1"/>
      </w:tblPr>
      <w:tblGrid>
        <w:gridCol w:w="2309"/>
        <w:gridCol w:w="1603"/>
        <w:gridCol w:w="1484"/>
        <w:gridCol w:w="1368"/>
      </w:tblGrid>
      <w:tr w:rsidR="00A72336" w14:paraId="02ABFD2D" w14:textId="77777777">
        <w:tc>
          <w:tcPr>
            <w:tcW w:w="2309" w:type="dxa"/>
          </w:tcPr>
          <w:p w14:paraId="02ABFD29" w14:textId="77777777" w:rsidR="00A72336"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Tulud ja kulud</w:t>
            </w:r>
          </w:p>
        </w:tc>
        <w:tc>
          <w:tcPr>
            <w:tcW w:w="1603" w:type="dxa"/>
          </w:tcPr>
          <w:p w14:paraId="02ABFD2A" w14:textId="77777777" w:rsidR="00A72336"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Seisuga 31.12.24 €</w:t>
            </w:r>
          </w:p>
        </w:tc>
        <w:tc>
          <w:tcPr>
            <w:tcW w:w="1484" w:type="dxa"/>
          </w:tcPr>
          <w:p w14:paraId="02ABFD2B" w14:textId="77777777" w:rsidR="00A72336"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Seisuga 31.12.25 €</w:t>
            </w:r>
          </w:p>
        </w:tc>
        <w:tc>
          <w:tcPr>
            <w:tcW w:w="1368" w:type="dxa"/>
          </w:tcPr>
          <w:p w14:paraId="02ABFD2C" w14:textId="77777777" w:rsidR="00A72336"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A72336" w14:paraId="02ABFD32" w14:textId="77777777">
        <w:tc>
          <w:tcPr>
            <w:tcW w:w="2309" w:type="dxa"/>
          </w:tcPr>
          <w:p w14:paraId="02ABFD2E"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Tulud kokku</w:t>
            </w:r>
          </w:p>
        </w:tc>
        <w:tc>
          <w:tcPr>
            <w:tcW w:w="1603" w:type="dxa"/>
          </w:tcPr>
          <w:p w14:paraId="02ABFD2F"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02ABFD30"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8" w:type="dxa"/>
          </w:tcPr>
          <w:p w14:paraId="02ABFD31"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A72336" w14:paraId="02ABFD37" w14:textId="77777777">
        <w:tc>
          <w:tcPr>
            <w:tcW w:w="2309" w:type="dxa"/>
          </w:tcPr>
          <w:p w14:paraId="02ABFD33"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Kulud kokku*</w:t>
            </w:r>
          </w:p>
        </w:tc>
        <w:tc>
          <w:tcPr>
            <w:tcW w:w="1603" w:type="dxa"/>
          </w:tcPr>
          <w:p w14:paraId="02ABFD34" w14:textId="77777777" w:rsidR="00A72336" w:rsidRDefault="00A72336">
            <w:pPr>
              <w:spacing w:after="0" w:line="240" w:lineRule="auto"/>
              <w:jc w:val="both"/>
              <w:rPr>
                <w:rFonts w:eastAsia="Times New Roman" w:cs="Times New Roman"/>
                <w:color w:val="1A1A1A"/>
                <w:kern w:val="0"/>
                <w:szCs w:val="24"/>
                <w:lang w:eastAsia="et-EE"/>
                <w14:ligatures w14:val="none"/>
              </w:rPr>
            </w:pPr>
          </w:p>
        </w:tc>
        <w:tc>
          <w:tcPr>
            <w:tcW w:w="1484" w:type="dxa"/>
          </w:tcPr>
          <w:p w14:paraId="02ABFD35" w14:textId="77777777" w:rsidR="00A72336" w:rsidRDefault="00A72336">
            <w:pPr>
              <w:spacing w:after="0" w:line="240" w:lineRule="auto"/>
              <w:jc w:val="both"/>
              <w:rPr>
                <w:rFonts w:eastAsia="Times New Roman" w:cs="Times New Roman"/>
                <w:color w:val="1A1A1A"/>
                <w:kern w:val="0"/>
                <w:szCs w:val="24"/>
                <w:lang w:eastAsia="et-EE"/>
                <w14:ligatures w14:val="none"/>
              </w:rPr>
            </w:pPr>
          </w:p>
        </w:tc>
        <w:tc>
          <w:tcPr>
            <w:tcW w:w="1368" w:type="dxa"/>
          </w:tcPr>
          <w:p w14:paraId="02ABFD36" w14:textId="77777777" w:rsidR="00A72336" w:rsidRDefault="00A72336">
            <w:pPr>
              <w:spacing w:after="0" w:line="240" w:lineRule="auto"/>
              <w:jc w:val="both"/>
              <w:rPr>
                <w:rFonts w:eastAsia="Times New Roman" w:cs="Times New Roman"/>
                <w:color w:val="1A1A1A"/>
                <w:kern w:val="0"/>
                <w:szCs w:val="24"/>
                <w:lang w:eastAsia="et-EE"/>
                <w14:ligatures w14:val="none"/>
              </w:rPr>
            </w:pPr>
          </w:p>
        </w:tc>
      </w:tr>
      <w:tr w:rsidR="00A72336" w14:paraId="02ABFD3C" w14:textId="77777777">
        <w:tc>
          <w:tcPr>
            <w:tcW w:w="2309" w:type="dxa"/>
          </w:tcPr>
          <w:p w14:paraId="02ABFD38"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Tööjõukulu**</w:t>
            </w:r>
          </w:p>
        </w:tc>
        <w:tc>
          <w:tcPr>
            <w:tcW w:w="1603" w:type="dxa"/>
          </w:tcPr>
          <w:p w14:paraId="02ABFD39"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02ABFD3A"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8" w:type="dxa"/>
          </w:tcPr>
          <w:p w14:paraId="02ABFD3B"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A72336" w14:paraId="02ABFD41" w14:textId="77777777">
        <w:tc>
          <w:tcPr>
            <w:tcW w:w="2309" w:type="dxa"/>
          </w:tcPr>
          <w:p w14:paraId="02ABFD3D"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Komplekteerimiskulu</w:t>
            </w:r>
          </w:p>
        </w:tc>
        <w:tc>
          <w:tcPr>
            <w:tcW w:w="1603" w:type="dxa"/>
          </w:tcPr>
          <w:p w14:paraId="02ABFD3E"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02ABFD3F"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8" w:type="dxa"/>
          </w:tcPr>
          <w:p w14:paraId="02ABFD40"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A72336" w14:paraId="02ABFD46" w14:textId="77777777">
        <w:tc>
          <w:tcPr>
            <w:tcW w:w="2309" w:type="dxa"/>
          </w:tcPr>
          <w:p w14:paraId="02ABFD42"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KOV-lt</w:t>
            </w:r>
          </w:p>
        </w:tc>
        <w:tc>
          <w:tcPr>
            <w:tcW w:w="1603" w:type="dxa"/>
          </w:tcPr>
          <w:p w14:paraId="02ABFD43"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02ABFD44"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8" w:type="dxa"/>
          </w:tcPr>
          <w:p w14:paraId="02ABFD45"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A72336" w14:paraId="02ABFD4B" w14:textId="77777777">
        <w:tc>
          <w:tcPr>
            <w:tcW w:w="2309" w:type="dxa"/>
          </w:tcPr>
          <w:p w14:paraId="02ABFD47"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riigilt</w:t>
            </w:r>
          </w:p>
        </w:tc>
        <w:tc>
          <w:tcPr>
            <w:tcW w:w="1603" w:type="dxa"/>
          </w:tcPr>
          <w:p w14:paraId="02ABFD48"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02ABFD49"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8" w:type="dxa"/>
          </w:tcPr>
          <w:p w14:paraId="02ABFD4A"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A72336" w14:paraId="02ABFD50" w14:textId="77777777">
        <w:trPr>
          <w:trHeight w:val="300"/>
        </w:trPr>
        <w:tc>
          <w:tcPr>
            <w:tcW w:w="2309" w:type="dxa"/>
          </w:tcPr>
          <w:p w14:paraId="02ABFD4C" w14:textId="77777777" w:rsidR="00A72336" w:rsidRDefault="0000000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ab/>
              <w:t>sh KuM-ilt</w:t>
            </w:r>
          </w:p>
        </w:tc>
        <w:tc>
          <w:tcPr>
            <w:tcW w:w="1603" w:type="dxa"/>
          </w:tcPr>
          <w:p w14:paraId="02ABFD4D" w14:textId="77777777" w:rsidR="00A72336" w:rsidRDefault="00A72336">
            <w:pPr>
              <w:spacing w:after="0" w:line="240" w:lineRule="auto"/>
              <w:jc w:val="both"/>
              <w:rPr>
                <w:rFonts w:eastAsia="Times New Roman" w:cs="Times New Roman"/>
                <w:color w:val="1A1A1A"/>
                <w:szCs w:val="24"/>
                <w:lang w:eastAsia="et-EE"/>
              </w:rPr>
            </w:pPr>
          </w:p>
        </w:tc>
        <w:tc>
          <w:tcPr>
            <w:tcW w:w="1484" w:type="dxa"/>
          </w:tcPr>
          <w:p w14:paraId="02ABFD4E" w14:textId="77777777" w:rsidR="00A72336" w:rsidRDefault="00A72336">
            <w:pPr>
              <w:spacing w:after="0" w:line="240" w:lineRule="auto"/>
              <w:jc w:val="both"/>
              <w:rPr>
                <w:rFonts w:eastAsia="Times New Roman" w:cs="Times New Roman"/>
                <w:color w:val="1A1A1A"/>
                <w:szCs w:val="24"/>
                <w:lang w:eastAsia="et-EE"/>
              </w:rPr>
            </w:pPr>
          </w:p>
        </w:tc>
        <w:tc>
          <w:tcPr>
            <w:tcW w:w="1368" w:type="dxa"/>
          </w:tcPr>
          <w:p w14:paraId="02ABFD4F" w14:textId="77777777" w:rsidR="00A72336" w:rsidRDefault="00A72336">
            <w:pPr>
              <w:spacing w:after="0" w:line="240" w:lineRule="auto"/>
              <w:jc w:val="both"/>
              <w:rPr>
                <w:rFonts w:eastAsia="Times New Roman" w:cs="Times New Roman"/>
                <w:color w:val="1A1A1A"/>
                <w:szCs w:val="24"/>
                <w:lang w:eastAsia="et-EE"/>
              </w:rPr>
            </w:pPr>
          </w:p>
        </w:tc>
      </w:tr>
      <w:tr w:rsidR="00A72336" w14:paraId="02ABFD55" w14:textId="77777777">
        <w:tc>
          <w:tcPr>
            <w:tcW w:w="2309" w:type="dxa"/>
          </w:tcPr>
          <w:p w14:paraId="02ABFD51"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Investeeringukulu***</w:t>
            </w:r>
          </w:p>
        </w:tc>
        <w:tc>
          <w:tcPr>
            <w:tcW w:w="1603" w:type="dxa"/>
          </w:tcPr>
          <w:p w14:paraId="02ABFD52"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02ABFD53"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8" w:type="dxa"/>
          </w:tcPr>
          <w:p w14:paraId="02ABFD54"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A72336" w14:paraId="02ABFD5A" w14:textId="77777777">
        <w:tc>
          <w:tcPr>
            <w:tcW w:w="2309" w:type="dxa"/>
          </w:tcPr>
          <w:p w14:paraId="02ABFD56"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KOV-ilt</w:t>
            </w:r>
          </w:p>
        </w:tc>
        <w:tc>
          <w:tcPr>
            <w:tcW w:w="1603" w:type="dxa"/>
          </w:tcPr>
          <w:p w14:paraId="02ABFD57"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02ABFD58"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8" w:type="dxa"/>
          </w:tcPr>
          <w:p w14:paraId="02ABFD59"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A72336" w14:paraId="02ABFD5F" w14:textId="77777777">
        <w:tc>
          <w:tcPr>
            <w:tcW w:w="2309" w:type="dxa"/>
          </w:tcPr>
          <w:p w14:paraId="02ABFD5B"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riigilt</w:t>
            </w:r>
          </w:p>
        </w:tc>
        <w:tc>
          <w:tcPr>
            <w:tcW w:w="1603" w:type="dxa"/>
          </w:tcPr>
          <w:p w14:paraId="02ABFD5C"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02ABFD5D"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8" w:type="dxa"/>
          </w:tcPr>
          <w:p w14:paraId="02ABFD5E"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A72336" w14:paraId="02ABFD64" w14:textId="77777777">
        <w:tc>
          <w:tcPr>
            <w:tcW w:w="2309" w:type="dxa"/>
          </w:tcPr>
          <w:p w14:paraId="02ABFD60"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szCs w:val="24"/>
                <w:lang w:eastAsia="et-EE"/>
              </w:rPr>
              <w:tab/>
              <w:t>sh KuM-ilt</w:t>
            </w:r>
          </w:p>
        </w:tc>
        <w:tc>
          <w:tcPr>
            <w:tcW w:w="1603" w:type="dxa"/>
          </w:tcPr>
          <w:p w14:paraId="02ABFD61"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02ABFD62"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8" w:type="dxa"/>
          </w:tcPr>
          <w:p w14:paraId="02ABFD63"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A72336" w14:paraId="02ABFD69" w14:textId="77777777">
        <w:trPr>
          <w:trHeight w:val="300"/>
        </w:trPr>
        <w:tc>
          <w:tcPr>
            <w:tcW w:w="2309" w:type="dxa"/>
          </w:tcPr>
          <w:p w14:paraId="02ABFD65" w14:textId="77777777" w:rsidR="00A72336" w:rsidRDefault="0000000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Infotehnoloogiakulu</w:t>
            </w:r>
          </w:p>
        </w:tc>
        <w:tc>
          <w:tcPr>
            <w:tcW w:w="1603" w:type="dxa"/>
          </w:tcPr>
          <w:p w14:paraId="02ABFD66" w14:textId="77777777" w:rsidR="00A72336" w:rsidRDefault="00A72336">
            <w:pPr>
              <w:spacing w:after="0" w:line="240" w:lineRule="auto"/>
              <w:jc w:val="both"/>
              <w:rPr>
                <w:rFonts w:eastAsia="Times New Roman" w:cs="Times New Roman"/>
                <w:color w:val="1A1A1A"/>
                <w:szCs w:val="24"/>
                <w:lang w:eastAsia="et-EE"/>
              </w:rPr>
            </w:pPr>
          </w:p>
        </w:tc>
        <w:tc>
          <w:tcPr>
            <w:tcW w:w="1484" w:type="dxa"/>
          </w:tcPr>
          <w:p w14:paraId="02ABFD67" w14:textId="77777777" w:rsidR="00A72336" w:rsidRDefault="00A72336">
            <w:pPr>
              <w:spacing w:after="0" w:line="240" w:lineRule="auto"/>
              <w:jc w:val="both"/>
              <w:rPr>
                <w:rFonts w:eastAsia="Times New Roman" w:cs="Times New Roman"/>
                <w:color w:val="1A1A1A"/>
                <w:szCs w:val="24"/>
                <w:lang w:eastAsia="et-EE"/>
              </w:rPr>
            </w:pPr>
          </w:p>
        </w:tc>
        <w:tc>
          <w:tcPr>
            <w:tcW w:w="1368" w:type="dxa"/>
          </w:tcPr>
          <w:p w14:paraId="02ABFD68" w14:textId="77777777" w:rsidR="00A72336" w:rsidRDefault="00A72336">
            <w:pPr>
              <w:spacing w:after="0" w:line="240" w:lineRule="auto"/>
              <w:jc w:val="both"/>
              <w:rPr>
                <w:rFonts w:eastAsia="Times New Roman" w:cs="Times New Roman"/>
                <w:color w:val="1A1A1A"/>
                <w:szCs w:val="24"/>
                <w:lang w:eastAsia="et-EE"/>
              </w:rPr>
            </w:pPr>
          </w:p>
        </w:tc>
      </w:tr>
    </w:tbl>
    <w:p w14:paraId="02ABFD6A" w14:textId="77777777" w:rsidR="00A72336" w:rsidRDefault="00000000">
      <w:pPr>
        <w:pStyle w:val="Pealkiri3"/>
        <w:jc w:val="both"/>
        <w:rPr>
          <w:rFonts w:cs="Times New Roman"/>
        </w:rPr>
      </w:pPr>
      <w:r>
        <w:rPr>
          <w:rFonts w:cs="Times New Roman"/>
        </w:rPr>
        <w:t>Raamatukogu projektid</w:t>
      </w:r>
    </w:p>
    <w:p w14:paraId="02ABFD6B" w14:textId="77777777" w:rsidR="00A72336" w:rsidRDefault="00000000">
      <w:pPr>
        <w:jc w:val="both"/>
        <w:rPr>
          <w:rFonts w:cs="Times New Roman"/>
          <w:color w:val="000000" w:themeColor="text1"/>
        </w:rPr>
      </w:pPr>
      <w:r>
        <w:rPr>
          <w:rFonts w:cs="Times New Roman"/>
          <w:color w:val="000000" w:themeColor="text1"/>
        </w:rPr>
        <w:t>Raamatukogu ei ole esitanud projektitaotlusi.</w:t>
      </w:r>
    </w:p>
    <w:tbl>
      <w:tblPr>
        <w:tblStyle w:val="Kontuurtabel"/>
        <w:tblW w:w="9062" w:type="dxa"/>
        <w:tblLayout w:type="fixed"/>
        <w:tblLook w:val="04A0" w:firstRow="1" w:lastRow="0" w:firstColumn="1" w:lastColumn="0" w:noHBand="0" w:noVBand="1"/>
      </w:tblPr>
      <w:tblGrid>
        <w:gridCol w:w="1191"/>
        <w:gridCol w:w="1204"/>
        <w:gridCol w:w="1276"/>
        <w:gridCol w:w="1478"/>
        <w:gridCol w:w="1891"/>
        <w:gridCol w:w="2022"/>
      </w:tblGrid>
      <w:tr w:rsidR="00A72336" w14:paraId="02ABFD72" w14:textId="77777777">
        <w:tc>
          <w:tcPr>
            <w:tcW w:w="1191" w:type="dxa"/>
          </w:tcPr>
          <w:p w14:paraId="02ABFD6C" w14:textId="77777777" w:rsidR="00A72336"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Projekti nimi</w:t>
            </w:r>
          </w:p>
        </w:tc>
        <w:tc>
          <w:tcPr>
            <w:tcW w:w="1204" w:type="dxa"/>
          </w:tcPr>
          <w:p w14:paraId="02ABFD6D" w14:textId="77777777" w:rsidR="00A72336"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Toetuse allikas</w:t>
            </w:r>
          </w:p>
        </w:tc>
        <w:tc>
          <w:tcPr>
            <w:tcW w:w="1276" w:type="dxa"/>
          </w:tcPr>
          <w:p w14:paraId="02ABFD6E" w14:textId="77777777" w:rsidR="00A72336"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 xml:space="preserve">Projekti periood </w:t>
            </w:r>
          </w:p>
        </w:tc>
        <w:tc>
          <w:tcPr>
            <w:tcW w:w="1478" w:type="dxa"/>
          </w:tcPr>
          <w:p w14:paraId="02ABFD6F" w14:textId="77777777" w:rsidR="00A72336"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Eraldatud summa</w:t>
            </w:r>
          </w:p>
        </w:tc>
        <w:tc>
          <w:tcPr>
            <w:tcW w:w="1891" w:type="dxa"/>
          </w:tcPr>
          <w:p w14:paraId="02ABFD70" w14:textId="77777777" w:rsidR="00A72336"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Projekti üldmaksumus</w:t>
            </w:r>
          </w:p>
        </w:tc>
        <w:tc>
          <w:tcPr>
            <w:tcW w:w="2022" w:type="dxa"/>
          </w:tcPr>
          <w:p w14:paraId="02ABFD71" w14:textId="77777777" w:rsidR="00A72336"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Staatus (lõpetatud, käimasolev vms)</w:t>
            </w:r>
          </w:p>
        </w:tc>
      </w:tr>
      <w:tr w:rsidR="00A72336" w14:paraId="02ABFD79" w14:textId="77777777">
        <w:tc>
          <w:tcPr>
            <w:tcW w:w="1191" w:type="dxa"/>
          </w:tcPr>
          <w:p w14:paraId="02ABFD73"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204" w:type="dxa"/>
          </w:tcPr>
          <w:p w14:paraId="02ABFD74"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0 </w:t>
            </w:r>
          </w:p>
        </w:tc>
        <w:tc>
          <w:tcPr>
            <w:tcW w:w="1276" w:type="dxa"/>
          </w:tcPr>
          <w:p w14:paraId="02ABFD75"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1478" w:type="dxa"/>
          </w:tcPr>
          <w:p w14:paraId="02ABFD76"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0 </w:t>
            </w:r>
          </w:p>
        </w:tc>
        <w:tc>
          <w:tcPr>
            <w:tcW w:w="1891" w:type="dxa"/>
          </w:tcPr>
          <w:p w14:paraId="02ABFD77"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0 </w:t>
            </w:r>
          </w:p>
        </w:tc>
        <w:tc>
          <w:tcPr>
            <w:tcW w:w="2022" w:type="dxa"/>
          </w:tcPr>
          <w:p w14:paraId="02ABFD78"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r>
    </w:tbl>
    <w:p w14:paraId="02ABFD7A" w14:textId="77777777" w:rsidR="00A72336" w:rsidRDefault="00A72336">
      <w:pPr>
        <w:jc w:val="both"/>
        <w:rPr>
          <w:rFonts w:cs="Times New Roman"/>
        </w:rPr>
      </w:pPr>
    </w:p>
    <w:p w14:paraId="02ABFD7B" w14:textId="77777777" w:rsidR="00A72336" w:rsidRDefault="00000000">
      <w:pPr>
        <w:pStyle w:val="Pealkiri2"/>
        <w:jc w:val="both"/>
      </w:pPr>
      <w:r>
        <w:t>Personal</w:t>
      </w:r>
    </w:p>
    <w:tbl>
      <w:tblPr>
        <w:tblStyle w:val="Kontuurtabel"/>
        <w:tblW w:w="4106" w:type="dxa"/>
        <w:tblLayout w:type="fixed"/>
        <w:tblLook w:val="06A0" w:firstRow="1" w:lastRow="0" w:firstColumn="1" w:lastColumn="0" w:noHBand="1" w:noVBand="1"/>
      </w:tblPr>
      <w:tblGrid>
        <w:gridCol w:w="1630"/>
        <w:gridCol w:w="2476"/>
      </w:tblGrid>
      <w:tr w:rsidR="00A72336" w14:paraId="02ABFD7E" w14:textId="77777777">
        <w:trPr>
          <w:trHeight w:val="300"/>
        </w:trPr>
        <w:tc>
          <w:tcPr>
            <w:tcW w:w="1630" w:type="dxa"/>
          </w:tcPr>
          <w:p w14:paraId="02ABFD7C" w14:textId="77777777" w:rsidR="00A72336" w:rsidRDefault="00000000">
            <w:pPr>
              <w:spacing w:after="0" w:line="240" w:lineRule="auto"/>
              <w:jc w:val="both"/>
              <w:rPr>
                <w:b/>
                <w:bCs/>
              </w:rPr>
            </w:pPr>
            <w:r>
              <w:rPr>
                <w:rFonts w:eastAsia="Calibri"/>
                <w:b/>
                <w:bCs/>
              </w:rPr>
              <w:t>Töötajate arv</w:t>
            </w:r>
          </w:p>
        </w:tc>
        <w:tc>
          <w:tcPr>
            <w:tcW w:w="2476" w:type="dxa"/>
          </w:tcPr>
          <w:p w14:paraId="02ABFD7D" w14:textId="77777777" w:rsidR="00A72336" w:rsidRDefault="00000000">
            <w:pPr>
              <w:spacing w:after="0" w:line="240" w:lineRule="auto"/>
              <w:jc w:val="both"/>
              <w:rPr>
                <w:b/>
                <w:bCs/>
              </w:rPr>
            </w:pPr>
            <w:r>
              <w:rPr>
                <w:rFonts w:eastAsia="Calibri"/>
                <w:b/>
                <w:bCs/>
              </w:rPr>
              <w:t>Täidetud töökohtade arv (FTE)</w:t>
            </w:r>
          </w:p>
        </w:tc>
      </w:tr>
      <w:tr w:rsidR="00A72336" w14:paraId="02ABFD81" w14:textId="77777777">
        <w:trPr>
          <w:trHeight w:val="300"/>
        </w:trPr>
        <w:tc>
          <w:tcPr>
            <w:tcW w:w="1630" w:type="dxa"/>
          </w:tcPr>
          <w:p w14:paraId="02ABFD7F" w14:textId="77777777" w:rsidR="00A72336" w:rsidRDefault="00000000">
            <w:pPr>
              <w:spacing w:after="0" w:line="240" w:lineRule="auto"/>
              <w:jc w:val="both"/>
              <w:rPr>
                <w:rFonts w:eastAsia="Calibri"/>
              </w:rPr>
            </w:pPr>
            <w:r>
              <w:rPr>
                <w:rFonts w:eastAsia="Calibri"/>
              </w:rPr>
              <w:t>1</w:t>
            </w:r>
          </w:p>
        </w:tc>
        <w:tc>
          <w:tcPr>
            <w:tcW w:w="2476" w:type="dxa"/>
          </w:tcPr>
          <w:p w14:paraId="02ABFD80" w14:textId="77777777" w:rsidR="00A72336" w:rsidRDefault="00000000">
            <w:pPr>
              <w:spacing w:after="0" w:line="240" w:lineRule="auto"/>
              <w:jc w:val="both"/>
              <w:rPr>
                <w:rFonts w:eastAsia="Calibri"/>
              </w:rPr>
            </w:pPr>
            <w:r>
              <w:rPr>
                <w:rFonts w:eastAsia="Calibri"/>
              </w:rPr>
              <w:t>1</w:t>
            </w:r>
          </w:p>
        </w:tc>
      </w:tr>
    </w:tbl>
    <w:p w14:paraId="02ABFD82" w14:textId="77777777" w:rsidR="00A72336" w:rsidRDefault="00000000">
      <w:pPr>
        <w:pStyle w:val="Pealkiri3"/>
        <w:jc w:val="both"/>
      </w:pPr>
      <w:r>
        <w:t>Olulisemad muudatused personali korralduses</w:t>
      </w:r>
    </w:p>
    <w:p w14:paraId="02ABFD83" w14:textId="77777777" w:rsidR="00A72336" w:rsidRDefault="00000000">
      <w:r>
        <w:t>Muudatusi ei ole olnud.</w:t>
      </w:r>
    </w:p>
    <w:p w14:paraId="02ABFD84" w14:textId="77777777" w:rsidR="00A72336" w:rsidRDefault="00000000">
      <w:pPr>
        <w:pStyle w:val="Pealkiri3"/>
        <w:jc w:val="both"/>
      </w:pPr>
      <w:r>
        <w:t>Erialahariduse ja kutse omandamine</w:t>
      </w:r>
    </w:p>
    <w:p w14:paraId="02ABFD85" w14:textId="77777777" w:rsidR="00A72336" w:rsidRDefault="00000000">
      <w:r>
        <w:t>Töötaja ei oma erialaharidust, ega oma raamatukoguhoidja kutset.</w:t>
      </w:r>
    </w:p>
    <w:p w14:paraId="02ABFD86" w14:textId="77777777" w:rsidR="00A72336" w:rsidRDefault="00000000">
      <w:r>
        <w:t>Töötajal on kõrgharidus muul erialal.</w:t>
      </w:r>
    </w:p>
    <w:p w14:paraId="02ABFD87" w14:textId="77777777" w:rsidR="00A72336" w:rsidRDefault="00000000">
      <w:pPr>
        <w:pStyle w:val="Pealkiri3"/>
        <w:jc w:val="both"/>
      </w:pPr>
      <w:r>
        <w:t>Täienduskoolitused</w:t>
      </w:r>
    </w:p>
    <w:p w14:paraId="02ABFD88" w14:textId="77777777" w:rsidR="00A72336" w:rsidRDefault="00A72336">
      <w:pPr>
        <w:jc w:val="both"/>
        <w:rPr>
          <w:i/>
          <w:iCs/>
          <w:color w:val="A20000"/>
        </w:rPr>
      </w:pPr>
    </w:p>
    <w:tbl>
      <w:tblPr>
        <w:tblStyle w:val="Kontuurtabel"/>
        <w:tblW w:w="9062" w:type="dxa"/>
        <w:tblLayout w:type="fixed"/>
        <w:tblLook w:val="04A0" w:firstRow="1" w:lastRow="0" w:firstColumn="1" w:lastColumn="0" w:noHBand="0" w:noVBand="1"/>
      </w:tblPr>
      <w:tblGrid>
        <w:gridCol w:w="7242"/>
        <w:gridCol w:w="1820"/>
      </w:tblGrid>
      <w:tr w:rsidR="00A72336" w14:paraId="02ABFD8B" w14:textId="77777777">
        <w:tc>
          <w:tcPr>
            <w:tcW w:w="7242" w:type="dxa"/>
          </w:tcPr>
          <w:p w14:paraId="02ABFD89" w14:textId="77777777" w:rsidR="00A72336" w:rsidRDefault="00000000">
            <w:pPr>
              <w:spacing w:after="0" w:line="240" w:lineRule="auto"/>
              <w:jc w:val="both"/>
              <w:rPr>
                <w:b/>
                <w:bCs/>
              </w:rPr>
            </w:pPr>
            <w:r>
              <w:rPr>
                <w:rFonts w:eastAsia="Calibri"/>
                <w:b/>
                <w:bCs/>
              </w:rPr>
              <w:t>Koolitusteema</w:t>
            </w:r>
          </w:p>
        </w:tc>
        <w:tc>
          <w:tcPr>
            <w:tcW w:w="1820" w:type="dxa"/>
          </w:tcPr>
          <w:p w14:paraId="02ABFD8A" w14:textId="77777777" w:rsidR="00A72336" w:rsidRDefault="00000000">
            <w:pPr>
              <w:spacing w:after="0" w:line="240" w:lineRule="auto"/>
              <w:jc w:val="both"/>
              <w:rPr>
                <w:b/>
                <w:bCs/>
              </w:rPr>
            </w:pPr>
            <w:r>
              <w:rPr>
                <w:rFonts w:eastAsia="Calibri"/>
                <w:b/>
                <w:bCs/>
              </w:rPr>
              <w:t>Koolituste arv</w:t>
            </w:r>
          </w:p>
        </w:tc>
      </w:tr>
      <w:tr w:rsidR="00A72336" w14:paraId="02ABFD8E" w14:textId="77777777">
        <w:tc>
          <w:tcPr>
            <w:tcW w:w="7242" w:type="dxa"/>
            <w:vAlign w:val="center"/>
          </w:tcPr>
          <w:p w14:paraId="02ABFD8C" w14:textId="77777777" w:rsidR="00A72336" w:rsidRDefault="00000000">
            <w:pPr>
              <w:spacing w:after="0" w:line="240" w:lineRule="auto"/>
              <w:jc w:val="both"/>
              <w:rPr>
                <w:rFonts w:eastAsia="Calibri"/>
              </w:rPr>
            </w:pPr>
            <w:r>
              <w:rPr>
                <w:rFonts w:eastAsia="Calibri"/>
                <w:color w:val="000000"/>
              </w:rPr>
              <w:t>Juhtimine, sh projektijuhtimine</w:t>
            </w:r>
          </w:p>
        </w:tc>
        <w:tc>
          <w:tcPr>
            <w:tcW w:w="1820" w:type="dxa"/>
          </w:tcPr>
          <w:p w14:paraId="02ABFD8D" w14:textId="77777777" w:rsidR="00A72336" w:rsidRDefault="00A72336">
            <w:pPr>
              <w:spacing w:after="0" w:line="240" w:lineRule="auto"/>
              <w:jc w:val="both"/>
              <w:rPr>
                <w:rFonts w:eastAsia="Calibri"/>
              </w:rPr>
            </w:pPr>
          </w:p>
        </w:tc>
      </w:tr>
      <w:tr w:rsidR="00A72336" w14:paraId="02ABFD91" w14:textId="77777777">
        <w:tc>
          <w:tcPr>
            <w:tcW w:w="7242" w:type="dxa"/>
            <w:vAlign w:val="center"/>
          </w:tcPr>
          <w:p w14:paraId="02ABFD8F" w14:textId="77777777" w:rsidR="00A72336" w:rsidRDefault="00000000">
            <w:pPr>
              <w:spacing w:after="0" w:line="240" w:lineRule="auto"/>
              <w:jc w:val="both"/>
              <w:rPr>
                <w:rFonts w:eastAsia="Calibri"/>
              </w:rPr>
            </w:pPr>
            <w:r>
              <w:rPr>
                <w:rFonts w:eastAsia="Calibri"/>
                <w:color w:val="000000"/>
              </w:rPr>
              <w:t>Digi- ja meediapädevused</w:t>
            </w:r>
          </w:p>
        </w:tc>
        <w:tc>
          <w:tcPr>
            <w:tcW w:w="1820" w:type="dxa"/>
          </w:tcPr>
          <w:p w14:paraId="02ABFD90" w14:textId="77777777" w:rsidR="00A72336" w:rsidRDefault="00A72336">
            <w:pPr>
              <w:spacing w:after="0" w:line="240" w:lineRule="auto"/>
              <w:jc w:val="both"/>
              <w:rPr>
                <w:rFonts w:eastAsia="Calibri"/>
              </w:rPr>
            </w:pPr>
          </w:p>
        </w:tc>
      </w:tr>
      <w:tr w:rsidR="00A72336" w14:paraId="02ABFD94" w14:textId="77777777">
        <w:trPr>
          <w:trHeight w:val="300"/>
        </w:trPr>
        <w:tc>
          <w:tcPr>
            <w:tcW w:w="7242" w:type="dxa"/>
            <w:vAlign w:val="center"/>
          </w:tcPr>
          <w:p w14:paraId="02ABFD92" w14:textId="77777777" w:rsidR="00A72336" w:rsidRDefault="00000000">
            <w:pPr>
              <w:spacing w:after="0" w:line="240" w:lineRule="auto"/>
              <w:jc w:val="both"/>
              <w:rPr>
                <w:rFonts w:eastAsia="Calibri"/>
              </w:rPr>
            </w:pPr>
            <w:r>
              <w:rPr>
                <w:rFonts w:eastAsia="Calibri"/>
                <w:color w:val="000000"/>
              </w:rPr>
              <w:t>Isikuandmete kaitse ja autoriõigused</w:t>
            </w:r>
          </w:p>
        </w:tc>
        <w:tc>
          <w:tcPr>
            <w:tcW w:w="1820" w:type="dxa"/>
          </w:tcPr>
          <w:p w14:paraId="02ABFD93" w14:textId="77777777" w:rsidR="00A72336" w:rsidRDefault="00000000">
            <w:pPr>
              <w:spacing w:after="0" w:line="240" w:lineRule="auto"/>
              <w:jc w:val="both"/>
              <w:rPr>
                <w:rFonts w:eastAsia="Calibri"/>
              </w:rPr>
            </w:pPr>
            <w:r>
              <w:rPr>
                <w:rFonts w:eastAsia="Calibri"/>
                <w:color w:val="44546A" w:themeColor="text2"/>
              </w:rPr>
              <w:t>1</w:t>
            </w:r>
          </w:p>
        </w:tc>
      </w:tr>
      <w:tr w:rsidR="00A72336" w14:paraId="02ABFD97" w14:textId="77777777">
        <w:trPr>
          <w:trHeight w:val="300"/>
        </w:trPr>
        <w:tc>
          <w:tcPr>
            <w:tcW w:w="7242" w:type="dxa"/>
            <w:vAlign w:val="center"/>
          </w:tcPr>
          <w:p w14:paraId="02ABFD95" w14:textId="77777777" w:rsidR="00A72336" w:rsidRDefault="00000000">
            <w:pPr>
              <w:spacing w:after="0" w:line="240" w:lineRule="auto"/>
              <w:jc w:val="both"/>
              <w:rPr>
                <w:rFonts w:eastAsia="Calibri"/>
              </w:rPr>
            </w:pPr>
            <w:r>
              <w:rPr>
                <w:rFonts w:eastAsia="Calibri"/>
                <w:color w:val="000000"/>
              </w:rPr>
              <w:t>Klienditeenindus</w:t>
            </w:r>
          </w:p>
        </w:tc>
        <w:tc>
          <w:tcPr>
            <w:tcW w:w="1820" w:type="dxa"/>
          </w:tcPr>
          <w:p w14:paraId="02ABFD96" w14:textId="77777777" w:rsidR="00A72336" w:rsidRDefault="00A72336">
            <w:pPr>
              <w:spacing w:after="0" w:line="240" w:lineRule="auto"/>
              <w:jc w:val="both"/>
              <w:rPr>
                <w:rFonts w:eastAsia="Calibri"/>
              </w:rPr>
            </w:pPr>
          </w:p>
        </w:tc>
      </w:tr>
      <w:tr w:rsidR="00A72336" w14:paraId="02ABFD9A" w14:textId="77777777">
        <w:trPr>
          <w:trHeight w:val="300"/>
        </w:trPr>
        <w:tc>
          <w:tcPr>
            <w:tcW w:w="7242" w:type="dxa"/>
            <w:vAlign w:val="center"/>
          </w:tcPr>
          <w:p w14:paraId="02ABFD98" w14:textId="77777777" w:rsidR="00A72336" w:rsidRDefault="00000000">
            <w:pPr>
              <w:spacing w:after="0" w:line="240" w:lineRule="auto"/>
              <w:jc w:val="both"/>
              <w:rPr>
                <w:rFonts w:eastAsia="Calibri"/>
              </w:rPr>
            </w:pPr>
            <w:r>
              <w:rPr>
                <w:rFonts w:eastAsia="Calibri"/>
                <w:color w:val="000000"/>
              </w:rPr>
              <w:t>Kogude kujundamine ja haldamine</w:t>
            </w:r>
          </w:p>
        </w:tc>
        <w:tc>
          <w:tcPr>
            <w:tcW w:w="1820" w:type="dxa"/>
          </w:tcPr>
          <w:p w14:paraId="02ABFD99" w14:textId="77777777" w:rsidR="00A72336" w:rsidRDefault="00A72336">
            <w:pPr>
              <w:spacing w:after="0" w:line="240" w:lineRule="auto"/>
              <w:jc w:val="both"/>
              <w:rPr>
                <w:rFonts w:eastAsia="Calibri"/>
              </w:rPr>
            </w:pPr>
          </w:p>
        </w:tc>
      </w:tr>
      <w:tr w:rsidR="00A72336" w14:paraId="02ABFD9D" w14:textId="77777777">
        <w:trPr>
          <w:trHeight w:val="300"/>
        </w:trPr>
        <w:tc>
          <w:tcPr>
            <w:tcW w:w="7242" w:type="dxa"/>
            <w:vAlign w:val="center"/>
          </w:tcPr>
          <w:p w14:paraId="02ABFD9B" w14:textId="77777777" w:rsidR="00A72336" w:rsidRDefault="00000000">
            <w:pPr>
              <w:spacing w:after="0" w:line="240" w:lineRule="auto"/>
              <w:jc w:val="both"/>
              <w:rPr>
                <w:rFonts w:eastAsia="Calibri"/>
              </w:rPr>
            </w:pPr>
            <w:r>
              <w:rPr>
                <w:rFonts w:eastAsia="Calibri"/>
                <w:color w:val="000000"/>
              </w:rPr>
              <w:t>Koolituste ja ürituste korraldamine, sh koolitamine</w:t>
            </w:r>
          </w:p>
        </w:tc>
        <w:tc>
          <w:tcPr>
            <w:tcW w:w="1820" w:type="dxa"/>
          </w:tcPr>
          <w:p w14:paraId="02ABFD9C" w14:textId="77777777" w:rsidR="00A72336" w:rsidRDefault="00A72336">
            <w:pPr>
              <w:spacing w:after="0" w:line="240" w:lineRule="auto"/>
              <w:jc w:val="both"/>
              <w:rPr>
                <w:rFonts w:eastAsia="Calibri"/>
              </w:rPr>
            </w:pPr>
          </w:p>
        </w:tc>
      </w:tr>
      <w:tr w:rsidR="00A72336" w14:paraId="02ABFDA0" w14:textId="77777777">
        <w:trPr>
          <w:trHeight w:val="300"/>
        </w:trPr>
        <w:tc>
          <w:tcPr>
            <w:tcW w:w="7242" w:type="dxa"/>
            <w:vAlign w:val="center"/>
          </w:tcPr>
          <w:p w14:paraId="02ABFD9E" w14:textId="77777777" w:rsidR="00A72336" w:rsidRDefault="00000000">
            <w:pPr>
              <w:spacing w:after="0" w:line="240" w:lineRule="auto"/>
              <w:jc w:val="both"/>
              <w:rPr>
                <w:rFonts w:eastAsia="Calibri"/>
              </w:rPr>
            </w:pPr>
            <w:r>
              <w:rPr>
                <w:rFonts w:eastAsia="Calibri"/>
                <w:color w:val="000000"/>
              </w:rPr>
              <w:t>Kultuur ja kirjandus</w:t>
            </w:r>
          </w:p>
        </w:tc>
        <w:tc>
          <w:tcPr>
            <w:tcW w:w="1820" w:type="dxa"/>
          </w:tcPr>
          <w:p w14:paraId="02ABFD9F" w14:textId="77777777" w:rsidR="00A72336" w:rsidRDefault="00A72336">
            <w:pPr>
              <w:spacing w:after="0" w:line="240" w:lineRule="auto"/>
              <w:jc w:val="both"/>
              <w:rPr>
                <w:rFonts w:eastAsia="Calibri"/>
              </w:rPr>
            </w:pPr>
          </w:p>
        </w:tc>
      </w:tr>
      <w:tr w:rsidR="00A72336" w14:paraId="02ABFDA3" w14:textId="77777777">
        <w:trPr>
          <w:trHeight w:val="300"/>
        </w:trPr>
        <w:tc>
          <w:tcPr>
            <w:tcW w:w="7242" w:type="dxa"/>
            <w:vAlign w:val="center"/>
          </w:tcPr>
          <w:p w14:paraId="02ABFDA1" w14:textId="77777777" w:rsidR="00A72336" w:rsidRDefault="00000000">
            <w:pPr>
              <w:spacing w:after="0" w:line="240" w:lineRule="auto"/>
              <w:jc w:val="both"/>
              <w:rPr>
                <w:rFonts w:eastAsia="Calibri"/>
              </w:rPr>
            </w:pPr>
            <w:r>
              <w:rPr>
                <w:rFonts w:eastAsia="Calibri"/>
                <w:color w:val="000000"/>
              </w:rPr>
              <w:t>Ligipääsetavuse tagamine ning erivajadustega või puuetega inimeste teenindus</w:t>
            </w:r>
          </w:p>
        </w:tc>
        <w:tc>
          <w:tcPr>
            <w:tcW w:w="1820" w:type="dxa"/>
          </w:tcPr>
          <w:p w14:paraId="02ABFDA2" w14:textId="77777777" w:rsidR="00A72336" w:rsidRDefault="00A72336">
            <w:pPr>
              <w:spacing w:after="0" w:line="240" w:lineRule="auto"/>
              <w:jc w:val="both"/>
              <w:rPr>
                <w:rFonts w:eastAsia="Calibri"/>
              </w:rPr>
            </w:pPr>
          </w:p>
        </w:tc>
      </w:tr>
      <w:tr w:rsidR="00A72336" w14:paraId="02ABFDA6" w14:textId="77777777">
        <w:trPr>
          <w:trHeight w:val="300"/>
        </w:trPr>
        <w:tc>
          <w:tcPr>
            <w:tcW w:w="7242" w:type="dxa"/>
            <w:vAlign w:val="center"/>
          </w:tcPr>
          <w:p w14:paraId="02ABFDA4" w14:textId="77777777" w:rsidR="00A72336" w:rsidRDefault="00000000">
            <w:pPr>
              <w:spacing w:after="0" w:line="240" w:lineRule="auto"/>
              <w:jc w:val="both"/>
              <w:rPr>
                <w:rFonts w:eastAsia="Calibri"/>
              </w:rPr>
            </w:pPr>
            <w:r>
              <w:rPr>
                <w:rFonts w:eastAsia="Calibri"/>
                <w:color w:val="000000"/>
              </w:rPr>
              <w:t>Meeskonnatöö ja koostööoskused</w:t>
            </w:r>
          </w:p>
        </w:tc>
        <w:tc>
          <w:tcPr>
            <w:tcW w:w="1820" w:type="dxa"/>
          </w:tcPr>
          <w:p w14:paraId="02ABFDA5" w14:textId="77777777" w:rsidR="00A72336" w:rsidRDefault="00A72336">
            <w:pPr>
              <w:spacing w:after="0" w:line="240" w:lineRule="auto"/>
              <w:jc w:val="both"/>
              <w:rPr>
                <w:rFonts w:eastAsia="Calibri"/>
              </w:rPr>
            </w:pPr>
          </w:p>
        </w:tc>
      </w:tr>
      <w:tr w:rsidR="00A72336" w14:paraId="02ABFDA9" w14:textId="77777777">
        <w:trPr>
          <w:trHeight w:val="300"/>
        </w:trPr>
        <w:tc>
          <w:tcPr>
            <w:tcW w:w="7242" w:type="dxa"/>
            <w:vAlign w:val="center"/>
          </w:tcPr>
          <w:p w14:paraId="02ABFDA7" w14:textId="77777777" w:rsidR="00A72336" w:rsidRDefault="00000000">
            <w:pPr>
              <w:spacing w:after="0" w:line="240" w:lineRule="auto"/>
              <w:jc w:val="both"/>
              <w:rPr>
                <w:rFonts w:eastAsia="Calibri"/>
              </w:rPr>
            </w:pPr>
            <w:r>
              <w:rPr>
                <w:rFonts w:eastAsia="Calibri"/>
                <w:color w:val="000000"/>
              </w:rPr>
              <w:t>Raamatukogutöö kvantitatiivne ja kvalitatiivne hindamine, sh statistika ja uuringud</w:t>
            </w:r>
          </w:p>
        </w:tc>
        <w:tc>
          <w:tcPr>
            <w:tcW w:w="1820" w:type="dxa"/>
          </w:tcPr>
          <w:p w14:paraId="02ABFDA8" w14:textId="77777777" w:rsidR="00A72336" w:rsidRDefault="00A72336">
            <w:pPr>
              <w:spacing w:after="0" w:line="240" w:lineRule="auto"/>
              <w:jc w:val="both"/>
              <w:rPr>
                <w:rFonts w:eastAsia="Calibri"/>
              </w:rPr>
            </w:pPr>
          </w:p>
        </w:tc>
      </w:tr>
      <w:tr w:rsidR="00A72336" w14:paraId="02ABFDAC" w14:textId="77777777">
        <w:trPr>
          <w:trHeight w:val="300"/>
        </w:trPr>
        <w:tc>
          <w:tcPr>
            <w:tcW w:w="7242" w:type="dxa"/>
            <w:vAlign w:val="center"/>
          </w:tcPr>
          <w:p w14:paraId="02ABFDAA" w14:textId="77777777" w:rsidR="00A72336" w:rsidRDefault="00000000">
            <w:pPr>
              <w:spacing w:after="0" w:line="240" w:lineRule="auto"/>
              <w:jc w:val="both"/>
              <w:rPr>
                <w:rFonts w:eastAsia="Calibri"/>
              </w:rPr>
            </w:pPr>
            <w:r>
              <w:rPr>
                <w:rFonts w:eastAsia="Calibri"/>
                <w:color w:val="000000"/>
              </w:rPr>
              <w:t>Teenuste pakkumine ja arendus</w:t>
            </w:r>
          </w:p>
        </w:tc>
        <w:tc>
          <w:tcPr>
            <w:tcW w:w="1820" w:type="dxa"/>
          </w:tcPr>
          <w:p w14:paraId="02ABFDAB" w14:textId="77777777" w:rsidR="00A72336" w:rsidRDefault="00A72336">
            <w:pPr>
              <w:spacing w:after="0" w:line="240" w:lineRule="auto"/>
              <w:jc w:val="both"/>
              <w:rPr>
                <w:rFonts w:eastAsia="Calibri"/>
              </w:rPr>
            </w:pPr>
          </w:p>
        </w:tc>
      </w:tr>
      <w:tr w:rsidR="00A72336" w14:paraId="02ABFDAF" w14:textId="77777777">
        <w:trPr>
          <w:trHeight w:val="300"/>
        </w:trPr>
        <w:tc>
          <w:tcPr>
            <w:tcW w:w="7242" w:type="dxa"/>
            <w:vAlign w:val="center"/>
          </w:tcPr>
          <w:p w14:paraId="02ABFDAD" w14:textId="77777777" w:rsidR="00A72336" w:rsidRDefault="00000000">
            <w:pPr>
              <w:spacing w:after="0" w:line="240" w:lineRule="auto"/>
              <w:jc w:val="both"/>
              <w:rPr>
                <w:rFonts w:eastAsia="Calibri"/>
              </w:rPr>
            </w:pPr>
            <w:r>
              <w:rPr>
                <w:rFonts w:eastAsia="Calibri"/>
                <w:color w:val="000000"/>
              </w:rPr>
              <w:t>Terviseedendus, liikumisharrastus</w:t>
            </w:r>
          </w:p>
        </w:tc>
        <w:tc>
          <w:tcPr>
            <w:tcW w:w="1820" w:type="dxa"/>
          </w:tcPr>
          <w:p w14:paraId="02ABFDAE" w14:textId="77777777" w:rsidR="00A72336" w:rsidRDefault="00A72336">
            <w:pPr>
              <w:spacing w:after="0" w:line="240" w:lineRule="auto"/>
              <w:jc w:val="both"/>
              <w:rPr>
                <w:rFonts w:eastAsia="Calibri"/>
              </w:rPr>
            </w:pPr>
          </w:p>
        </w:tc>
      </w:tr>
      <w:tr w:rsidR="00A72336" w14:paraId="02ABFDB2" w14:textId="77777777">
        <w:trPr>
          <w:trHeight w:val="300"/>
        </w:trPr>
        <w:tc>
          <w:tcPr>
            <w:tcW w:w="7242" w:type="dxa"/>
          </w:tcPr>
          <w:p w14:paraId="02ABFDB0" w14:textId="77777777" w:rsidR="00A72336" w:rsidRDefault="00000000">
            <w:pPr>
              <w:spacing w:after="0" w:line="240" w:lineRule="auto"/>
              <w:jc w:val="both"/>
              <w:rPr>
                <w:rFonts w:eastAsia="Calibri"/>
              </w:rPr>
            </w:pPr>
            <w:r>
              <w:rPr>
                <w:rFonts w:eastAsia="Calibri"/>
              </w:rPr>
              <w:t>Muu (nimetada)</w:t>
            </w:r>
          </w:p>
        </w:tc>
        <w:tc>
          <w:tcPr>
            <w:tcW w:w="1820" w:type="dxa"/>
          </w:tcPr>
          <w:p w14:paraId="02ABFDB1" w14:textId="77777777" w:rsidR="00A72336" w:rsidRDefault="00A72336">
            <w:pPr>
              <w:spacing w:after="0" w:line="240" w:lineRule="auto"/>
              <w:jc w:val="both"/>
              <w:rPr>
                <w:rFonts w:eastAsia="Calibri"/>
              </w:rPr>
            </w:pPr>
          </w:p>
        </w:tc>
      </w:tr>
    </w:tbl>
    <w:p w14:paraId="02ABFDB3" w14:textId="77777777" w:rsidR="00A72336" w:rsidRDefault="00A72336">
      <w:pPr>
        <w:jc w:val="both"/>
      </w:pPr>
    </w:p>
    <w:p w14:paraId="02ABFDB4" w14:textId="77777777" w:rsidR="00A72336" w:rsidRDefault="00000000">
      <w:pPr>
        <w:jc w:val="both"/>
      </w:pPr>
      <w:r>
        <w:br w:type="page"/>
      </w:r>
    </w:p>
    <w:p w14:paraId="02ABFDB5" w14:textId="77777777" w:rsidR="00A72336" w:rsidRDefault="00000000">
      <w:pPr>
        <w:pStyle w:val="Pealkiri1"/>
        <w:spacing w:before="0"/>
        <w:jc w:val="both"/>
      </w:pPr>
      <w:bookmarkStart w:id="2" w:name="_Toc225940763"/>
      <w:r>
        <w:lastRenderedPageBreak/>
        <w:t>Hoone ja ruum. Ligipääsetavus. Innovatsioon</w:t>
      </w:r>
      <w:bookmarkEnd w:id="2"/>
    </w:p>
    <w:p w14:paraId="02ABFDB6" w14:textId="77777777" w:rsidR="00A72336" w:rsidRDefault="00000000">
      <w:pPr>
        <w:pStyle w:val="Pealkiri2"/>
        <w:jc w:val="both"/>
      </w:pPr>
      <w:r>
        <w:t>Hoone ja ruum</w:t>
      </w:r>
    </w:p>
    <w:p w14:paraId="02ABFDB7" w14:textId="77777777" w:rsidR="00A72336" w:rsidRDefault="00000000">
      <w:pPr>
        <w:jc w:val="both"/>
        <w:rPr>
          <w:color w:val="000000" w:themeColor="text1"/>
        </w:rPr>
      </w:pPr>
      <w:r>
        <w:rPr>
          <w:color w:val="000000" w:themeColor="text1"/>
        </w:rPr>
        <w:t>Hellenurme raamatukogu asub aadressil: Vallamaja, Hellenurme küla, Elva vald. Raamatukogu ruumid on heas korras. Remonditöödeks vajadust ei ole.</w:t>
      </w:r>
    </w:p>
    <w:p w14:paraId="02ABFDB8" w14:textId="77777777" w:rsidR="00A72336" w:rsidRDefault="00000000">
      <w:pPr>
        <w:pStyle w:val="Pealkiri2"/>
        <w:jc w:val="both"/>
      </w:pPr>
      <w:r>
        <w:t>Ligipääsetavus</w:t>
      </w:r>
    </w:p>
    <w:p w14:paraId="02ABFDB9" w14:textId="77777777" w:rsidR="00A72336" w:rsidRDefault="00000000">
      <w:r>
        <w:t>Hoone asub olulise tähtsusega maantee ääres. Maanteelt hästi nähtav, sissesõit mugav. Naabruses on lasteaed, hooldekodu, samuti Hellenurme Veskimuuseum.</w:t>
      </w:r>
    </w:p>
    <w:p w14:paraId="02ABFDBA" w14:textId="77777777" w:rsidR="00A72336" w:rsidRDefault="00000000">
      <w:pPr>
        <w:pStyle w:val="Pealkiri3"/>
        <w:jc w:val="both"/>
      </w:pPr>
      <w:r>
        <w:t>Ligipääs raamatukogu ruumidele ja teenustele</w:t>
      </w:r>
    </w:p>
    <w:p w14:paraId="02ABFDBB" w14:textId="77777777" w:rsidR="00A72336" w:rsidRDefault="00000000">
      <w:pPr>
        <w:jc w:val="both"/>
        <w:rPr>
          <w:color w:val="000000" w:themeColor="text1"/>
        </w:rPr>
      </w:pPr>
      <w:r>
        <w:rPr>
          <w:color w:val="000000" w:themeColor="text1"/>
        </w:rPr>
        <w:t>Ligipääs on tagatud. Ratastooliga saab siseneda raamatukogu fuajeesse, otseselt raamatukokku aga mitte. Siiani ei ole ligipääs olnud takistuseks. Vajadusel suhtleb raamatukoguhoidja kliendiga väljas, raamatukogu ees või fuajees.</w:t>
      </w:r>
    </w:p>
    <w:tbl>
      <w:tblPr>
        <w:tblStyle w:val="Kontuurtabel"/>
        <w:tblW w:w="9060" w:type="dxa"/>
        <w:tblLayout w:type="fixed"/>
        <w:tblLook w:val="06A0" w:firstRow="1" w:lastRow="0" w:firstColumn="1" w:lastColumn="0" w:noHBand="1" w:noVBand="1"/>
      </w:tblPr>
      <w:tblGrid>
        <w:gridCol w:w="7180"/>
        <w:gridCol w:w="1880"/>
      </w:tblGrid>
      <w:tr w:rsidR="00A72336" w14:paraId="02ABFDBE" w14:textId="77777777">
        <w:trPr>
          <w:trHeight w:val="300"/>
        </w:trPr>
        <w:tc>
          <w:tcPr>
            <w:tcW w:w="7180" w:type="dxa"/>
          </w:tcPr>
          <w:p w14:paraId="02ABFDBC" w14:textId="77777777" w:rsidR="00A72336" w:rsidRDefault="00000000">
            <w:pPr>
              <w:spacing w:after="0" w:line="240" w:lineRule="auto"/>
              <w:jc w:val="both"/>
              <w:rPr>
                <w:b/>
                <w:bCs/>
              </w:rPr>
            </w:pPr>
            <w:r>
              <w:rPr>
                <w:rFonts w:eastAsia="Calibri"/>
                <w:b/>
                <w:bCs/>
              </w:rPr>
              <w:t>Ligipääsetavuse aspektid</w:t>
            </w:r>
          </w:p>
        </w:tc>
        <w:tc>
          <w:tcPr>
            <w:tcW w:w="1880" w:type="dxa"/>
          </w:tcPr>
          <w:p w14:paraId="02ABFDBD" w14:textId="77777777" w:rsidR="00A72336" w:rsidRDefault="00000000">
            <w:pPr>
              <w:spacing w:after="0" w:line="240" w:lineRule="auto"/>
              <w:jc w:val="both"/>
              <w:rPr>
                <w:b/>
                <w:bCs/>
              </w:rPr>
            </w:pPr>
            <w:r>
              <w:rPr>
                <w:rFonts w:eastAsia="Calibri"/>
                <w:b/>
                <w:bCs/>
              </w:rPr>
              <w:t>Jah/ei</w:t>
            </w:r>
          </w:p>
        </w:tc>
      </w:tr>
      <w:tr w:rsidR="00A72336" w14:paraId="02ABFDC1" w14:textId="77777777">
        <w:trPr>
          <w:trHeight w:val="300"/>
        </w:trPr>
        <w:tc>
          <w:tcPr>
            <w:tcW w:w="7180" w:type="dxa"/>
          </w:tcPr>
          <w:p w14:paraId="02ABFDBF" w14:textId="77777777" w:rsidR="00A72336" w:rsidRDefault="00000000">
            <w:pPr>
              <w:spacing w:after="0" w:line="240" w:lineRule="auto"/>
              <w:jc w:val="both"/>
              <w:rPr>
                <w:rFonts w:eastAsia="Calibri"/>
              </w:rPr>
            </w:pPr>
            <w:r>
              <w:rPr>
                <w:rFonts w:eastAsia="Calibri"/>
              </w:rPr>
              <w:t>Raamatukogu kodulehel on toodud vajalik info erivajadustega inimestele pakutavate võimaluste ning ruumide kohta</w:t>
            </w:r>
          </w:p>
        </w:tc>
        <w:tc>
          <w:tcPr>
            <w:tcW w:w="1880" w:type="dxa"/>
          </w:tcPr>
          <w:p w14:paraId="02ABFDC0" w14:textId="77777777" w:rsidR="00A72336" w:rsidRDefault="00000000">
            <w:pPr>
              <w:spacing w:after="0" w:line="240" w:lineRule="auto"/>
              <w:jc w:val="both"/>
              <w:rPr>
                <w:rFonts w:eastAsia="Calibri"/>
              </w:rPr>
            </w:pPr>
            <w:r>
              <w:rPr>
                <w:rFonts w:eastAsia="Calibri"/>
              </w:rPr>
              <w:t>Jah</w:t>
            </w:r>
          </w:p>
        </w:tc>
      </w:tr>
      <w:tr w:rsidR="00A72336" w14:paraId="02ABFDC4" w14:textId="77777777">
        <w:trPr>
          <w:trHeight w:val="300"/>
        </w:trPr>
        <w:tc>
          <w:tcPr>
            <w:tcW w:w="7180" w:type="dxa"/>
          </w:tcPr>
          <w:p w14:paraId="02ABFDC2" w14:textId="77777777" w:rsidR="00A72336" w:rsidRDefault="00000000">
            <w:pPr>
              <w:spacing w:after="0" w:line="240" w:lineRule="auto"/>
              <w:jc w:val="both"/>
              <w:rPr>
                <w:rFonts w:eastAsia="Calibri"/>
              </w:rPr>
            </w:pPr>
            <w:r>
              <w:rPr>
                <w:rFonts w:eastAsia="Calibri"/>
              </w:rPr>
              <w:t>Raamatukogu kodulehel on info Pimedate raamatukogu ja selle võimaluste kohta</w:t>
            </w:r>
          </w:p>
        </w:tc>
        <w:tc>
          <w:tcPr>
            <w:tcW w:w="1880" w:type="dxa"/>
          </w:tcPr>
          <w:p w14:paraId="02ABFDC3" w14:textId="77777777" w:rsidR="00A72336" w:rsidRDefault="00000000">
            <w:pPr>
              <w:spacing w:after="0" w:line="240" w:lineRule="auto"/>
              <w:jc w:val="both"/>
              <w:rPr>
                <w:rFonts w:eastAsia="Calibri"/>
              </w:rPr>
            </w:pPr>
            <w:r>
              <w:rPr>
                <w:rFonts w:eastAsia="Calibri"/>
              </w:rPr>
              <w:t>Ei</w:t>
            </w:r>
          </w:p>
        </w:tc>
      </w:tr>
      <w:tr w:rsidR="00A72336" w14:paraId="02ABFDC7" w14:textId="77777777">
        <w:trPr>
          <w:trHeight w:val="300"/>
        </w:trPr>
        <w:tc>
          <w:tcPr>
            <w:tcW w:w="7180" w:type="dxa"/>
          </w:tcPr>
          <w:p w14:paraId="02ABFDC5" w14:textId="77777777" w:rsidR="00A72336" w:rsidRDefault="00A72336">
            <w:pPr>
              <w:spacing w:after="0" w:line="240" w:lineRule="auto"/>
              <w:jc w:val="both"/>
              <w:rPr>
                <w:rFonts w:eastAsia="Calibri"/>
              </w:rPr>
            </w:pPr>
          </w:p>
        </w:tc>
        <w:tc>
          <w:tcPr>
            <w:tcW w:w="1880" w:type="dxa"/>
          </w:tcPr>
          <w:p w14:paraId="02ABFDC6" w14:textId="77777777" w:rsidR="00A72336" w:rsidRDefault="00000000">
            <w:pPr>
              <w:spacing w:after="0" w:line="240" w:lineRule="auto"/>
              <w:jc w:val="both"/>
              <w:rPr>
                <w:rFonts w:eastAsia="Calibri"/>
              </w:rPr>
            </w:pPr>
            <w:r>
              <w:rPr>
                <w:rFonts w:eastAsia="Calibri"/>
                <w:b/>
                <w:bCs/>
              </w:rPr>
              <w:t>Mitmes raamatukogus?</w:t>
            </w:r>
          </w:p>
        </w:tc>
      </w:tr>
      <w:tr w:rsidR="00A72336" w14:paraId="02ABFDCA" w14:textId="77777777">
        <w:trPr>
          <w:trHeight w:val="300"/>
        </w:trPr>
        <w:tc>
          <w:tcPr>
            <w:tcW w:w="7180" w:type="dxa"/>
          </w:tcPr>
          <w:p w14:paraId="02ABFDC8" w14:textId="77777777" w:rsidR="00A72336" w:rsidRDefault="00000000">
            <w:pPr>
              <w:spacing w:after="0" w:line="240" w:lineRule="auto"/>
              <w:jc w:val="both"/>
              <w:rPr>
                <w:rFonts w:eastAsia="Calibri"/>
              </w:rPr>
            </w:pPr>
            <w:r>
              <w:rPr>
                <w:rFonts w:eastAsia="Calibri"/>
              </w:rPr>
              <w:t>Raamatukokku on paigaldatud taktiilsed tähised</w:t>
            </w:r>
          </w:p>
        </w:tc>
        <w:tc>
          <w:tcPr>
            <w:tcW w:w="1880" w:type="dxa"/>
          </w:tcPr>
          <w:p w14:paraId="02ABFDC9" w14:textId="77777777" w:rsidR="00A72336" w:rsidRDefault="00000000">
            <w:pPr>
              <w:spacing w:after="0" w:line="240" w:lineRule="auto"/>
              <w:jc w:val="both"/>
              <w:rPr>
                <w:rFonts w:eastAsia="Calibri"/>
              </w:rPr>
            </w:pPr>
            <w:r>
              <w:rPr>
                <w:rFonts w:eastAsia="Calibri"/>
              </w:rPr>
              <w:t>Ei</w:t>
            </w:r>
          </w:p>
        </w:tc>
      </w:tr>
      <w:tr w:rsidR="00A72336" w14:paraId="02ABFDCD" w14:textId="77777777">
        <w:trPr>
          <w:trHeight w:val="300"/>
        </w:trPr>
        <w:tc>
          <w:tcPr>
            <w:tcW w:w="7180" w:type="dxa"/>
          </w:tcPr>
          <w:p w14:paraId="02ABFDCB" w14:textId="77777777" w:rsidR="00A72336" w:rsidRDefault="00000000">
            <w:pPr>
              <w:spacing w:after="0" w:line="240" w:lineRule="auto"/>
              <w:jc w:val="both"/>
              <w:rPr>
                <w:rFonts w:eastAsia="Calibri"/>
              </w:rPr>
            </w:pPr>
            <w:r>
              <w:rPr>
                <w:rFonts w:eastAsia="Calibri"/>
              </w:rPr>
              <w:t>Raamatukogu pakub regulaarselt koduteenindust</w:t>
            </w:r>
          </w:p>
        </w:tc>
        <w:tc>
          <w:tcPr>
            <w:tcW w:w="1880" w:type="dxa"/>
          </w:tcPr>
          <w:p w14:paraId="02ABFDCC" w14:textId="77777777" w:rsidR="00A72336" w:rsidRDefault="00000000">
            <w:pPr>
              <w:spacing w:after="0" w:line="240" w:lineRule="auto"/>
              <w:jc w:val="both"/>
              <w:rPr>
                <w:rFonts w:eastAsia="Calibri"/>
              </w:rPr>
            </w:pPr>
            <w:r>
              <w:rPr>
                <w:rFonts w:eastAsia="Calibri"/>
              </w:rPr>
              <w:t>Jah</w:t>
            </w:r>
          </w:p>
        </w:tc>
      </w:tr>
      <w:tr w:rsidR="00A72336" w14:paraId="02ABFDD1" w14:textId="77777777">
        <w:trPr>
          <w:trHeight w:val="300"/>
        </w:trPr>
        <w:tc>
          <w:tcPr>
            <w:tcW w:w="7180" w:type="dxa"/>
          </w:tcPr>
          <w:p w14:paraId="02ABFDCE" w14:textId="77777777" w:rsidR="00A72336" w:rsidRDefault="00000000">
            <w:pPr>
              <w:spacing w:after="0" w:line="240" w:lineRule="auto"/>
              <w:jc w:val="both"/>
              <w:rPr>
                <w:rFonts w:eastAsia="Calibri"/>
              </w:rPr>
            </w:pPr>
            <w:r>
              <w:rPr>
                <w:rFonts w:eastAsia="Calibri"/>
              </w:rPr>
              <w:t>Raamatukogusse pääseb mugavalt ilma kõrvalise abita ka ratastoolis, piiratud liikumisvõimega või lapsevankriga külastaja</w:t>
            </w:r>
          </w:p>
          <w:p w14:paraId="02ABFDCF" w14:textId="77777777" w:rsidR="00A72336" w:rsidRDefault="00A72336">
            <w:pPr>
              <w:spacing w:after="0" w:line="240" w:lineRule="auto"/>
              <w:jc w:val="both"/>
              <w:rPr>
                <w:rFonts w:eastAsia="Calibri"/>
              </w:rPr>
            </w:pPr>
          </w:p>
        </w:tc>
        <w:tc>
          <w:tcPr>
            <w:tcW w:w="1880" w:type="dxa"/>
          </w:tcPr>
          <w:p w14:paraId="02ABFDD0" w14:textId="77777777" w:rsidR="00A72336" w:rsidRDefault="00000000">
            <w:pPr>
              <w:spacing w:after="0" w:line="240" w:lineRule="auto"/>
              <w:jc w:val="both"/>
              <w:rPr>
                <w:rFonts w:eastAsia="Calibri"/>
              </w:rPr>
            </w:pPr>
            <w:r>
              <w:rPr>
                <w:rFonts w:eastAsia="Calibri"/>
              </w:rPr>
              <w:t>Ei</w:t>
            </w:r>
          </w:p>
        </w:tc>
      </w:tr>
      <w:tr w:rsidR="00A72336" w14:paraId="02ABFDD4" w14:textId="77777777">
        <w:trPr>
          <w:trHeight w:val="300"/>
        </w:trPr>
        <w:tc>
          <w:tcPr>
            <w:tcW w:w="7180" w:type="dxa"/>
          </w:tcPr>
          <w:p w14:paraId="02ABFDD2" w14:textId="77777777" w:rsidR="00A72336" w:rsidRDefault="00000000">
            <w:pPr>
              <w:spacing w:after="0" w:line="240" w:lineRule="auto"/>
              <w:jc w:val="both"/>
              <w:rPr>
                <w:rFonts w:eastAsia="Calibri"/>
              </w:rPr>
            </w:pPr>
            <w:r>
              <w:rPr>
                <w:rFonts w:eastAsia="Calibri"/>
              </w:rPr>
              <w:t>Ratastoolis, piiratud liikumisvõimega või lapsevankriga külastajad pääsevad ilma kõrvaliseabita mugavalt kõikidesse raamatukogu ruumidesse</w:t>
            </w:r>
          </w:p>
        </w:tc>
        <w:tc>
          <w:tcPr>
            <w:tcW w:w="1880" w:type="dxa"/>
          </w:tcPr>
          <w:p w14:paraId="02ABFDD3" w14:textId="77777777" w:rsidR="00A72336" w:rsidRDefault="00000000">
            <w:pPr>
              <w:spacing w:after="0" w:line="240" w:lineRule="auto"/>
              <w:jc w:val="both"/>
              <w:rPr>
                <w:rFonts w:eastAsia="Calibri"/>
              </w:rPr>
            </w:pPr>
            <w:r>
              <w:rPr>
                <w:rFonts w:eastAsia="Calibri"/>
              </w:rPr>
              <w:t>Ei</w:t>
            </w:r>
          </w:p>
        </w:tc>
      </w:tr>
      <w:tr w:rsidR="00A72336" w14:paraId="02ABFDD7" w14:textId="77777777">
        <w:trPr>
          <w:trHeight w:val="300"/>
        </w:trPr>
        <w:tc>
          <w:tcPr>
            <w:tcW w:w="7180" w:type="dxa"/>
          </w:tcPr>
          <w:p w14:paraId="02ABFDD5" w14:textId="77777777" w:rsidR="00A72336" w:rsidRDefault="00000000">
            <w:pPr>
              <w:spacing w:after="0" w:line="240" w:lineRule="auto"/>
              <w:jc w:val="both"/>
              <w:rPr>
                <w:rFonts w:eastAsia="Calibri"/>
              </w:rPr>
            </w:pPr>
            <w:r>
              <w:rPr>
                <w:rFonts w:eastAsia="Calibri"/>
              </w:rPr>
              <w:t>Raamatukogus on nõutele vastav invatualett</w:t>
            </w:r>
          </w:p>
        </w:tc>
        <w:tc>
          <w:tcPr>
            <w:tcW w:w="1880" w:type="dxa"/>
          </w:tcPr>
          <w:p w14:paraId="02ABFDD6" w14:textId="77777777" w:rsidR="00A72336" w:rsidRDefault="00000000">
            <w:pPr>
              <w:spacing w:after="0" w:line="240" w:lineRule="auto"/>
              <w:jc w:val="both"/>
              <w:rPr>
                <w:rFonts w:eastAsia="Calibri"/>
              </w:rPr>
            </w:pPr>
            <w:r>
              <w:rPr>
                <w:rFonts w:eastAsia="Calibri"/>
              </w:rPr>
              <w:t>Ei</w:t>
            </w:r>
          </w:p>
        </w:tc>
      </w:tr>
      <w:tr w:rsidR="00A72336" w14:paraId="02ABFDDA" w14:textId="77777777">
        <w:trPr>
          <w:trHeight w:val="300"/>
        </w:trPr>
        <w:tc>
          <w:tcPr>
            <w:tcW w:w="7180" w:type="dxa"/>
          </w:tcPr>
          <w:p w14:paraId="02ABFDD8" w14:textId="77777777" w:rsidR="00A72336" w:rsidRDefault="00000000">
            <w:pPr>
              <w:spacing w:after="0" w:line="240" w:lineRule="auto"/>
              <w:jc w:val="both"/>
              <w:rPr>
                <w:rFonts w:eastAsia="Calibri"/>
              </w:rPr>
            </w:pPr>
            <w:r>
              <w:rPr>
                <w:rFonts w:eastAsia="Calibri"/>
              </w:rPr>
              <w:t>Raamatukogu juures on invaparkimiskohad või invatranspordile on muul viisil tagatud parkimisvõimalus</w:t>
            </w:r>
          </w:p>
        </w:tc>
        <w:tc>
          <w:tcPr>
            <w:tcW w:w="1880" w:type="dxa"/>
          </w:tcPr>
          <w:p w14:paraId="02ABFDD9" w14:textId="77777777" w:rsidR="00A72336" w:rsidRDefault="00000000">
            <w:pPr>
              <w:spacing w:after="0" w:line="240" w:lineRule="auto"/>
              <w:jc w:val="both"/>
              <w:rPr>
                <w:rFonts w:eastAsia="Calibri"/>
              </w:rPr>
            </w:pPr>
            <w:r>
              <w:rPr>
                <w:rFonts w:eastAsia="Calibri"/>
              </w:rPr>
              <w:t>Jah</w:t>
            </w:r>
          </w:p>
        </w:tc>
      </w:tr>
      <w:tr w:rsidR="00A72336" w14:paraId="02ABFDDD" w14:textId="77777777">
        <w:trPr>
          <w:trHeight w:val="300"/>
        </w:trPr>
        <w:tc>
          <w:tcPr>
            <w:tcW w:w="7180" w:type="dxa"/>
          </w:tcPr>
          <w:p w14:paraId="02ABFDDB" w14:textId="77777777" w:rsidR="00A72336" w:rsidRDefault="00000000">
            <w:pPr>
              <w:spacing w:after="0" w:line="240" w:lineRule="auto"/>
              <w:jc w:val="both"/>
              <w:rPr>
                <w:rFonts w:eastAsia="Calibri"/>
              </w:rPr>
            </w:pPr>
            <w:r>
              <w:rPr>
                <w:rFonts w:eastAsia="Calibri"/>
              </w:rPr>
              <w:t>Kuuldeaparaadi kasutajal on raamatukogus võimalik kasutada silmusvõimendit</w:t>
            </w:r>
          </w:p>
        </w:tc>
        <w:tc>
          <w:tcPr>
            <w:tcW w:w="1880" w:type="dxa"/>
          </w:tcPr>
          <w:p w14:paraId="02ABFDDC" w14:textId="77777777" w:rsidR="00A72336" w:rsidRDefault="00000000">
            <w:pPr>
              <w:spacing w:after="0" w:line="240" w:lineRule="auto"/>
              <w:jc w:val="both"/>
              <w:rPr>
                <w:rFonts w:eastAsia="Calibri"/>
              </w:rPr>
            </w:pPr>
            <w:r>
              <w:rPr>
                <w:rFonts w:eastAsia="Calibri"/>
              </w:rPr>
              <w:t>Ei</w:t>
            </w:r>
          </w:p>
        </w:tc>
      </w:tr>
      <w:tr w:rsidR="00A72336" w14:paraId="02ABFDE0" w14:textId="77777777">
        <w:trPr>
          <w:trHeight w:val="300"/>
        </w:trPr>
        <w:tc>
          <w:tcPr>
            <w:tcW w:w="7180" w:type="dxa"/>
          </w:tcPr>
          <w:p w14:paraId="02ABFDDE" w14:textId="77777777" w:rsidR="00A72336" w:rsidRDefault="00000000">
            <w:pPr>
              <w:spacing w:after="0" w:line="240" w:lineRule="auto"/>
              <w:jc w:val="both"/>
              <w:rPr>
                <w:rFonts w:eastAsia="Calibri"/>
              </w:rPr>
            </w:pPr>
            <w:r>
              <w:rPr>
                <w:rFonts w:eastAsia="Calibri"/>
              </w:rPr>
              <w:t>Raamatukogu lahtiolekuajad arvestavad ühistranspordigraafikutega</w:t>
            </w:r>
          </w:p>
        </w:tc>
        <w:tc>
          <w:tcPr>
            <w:tcW w:w="1880" w:type="dxa"/>
          </w:tcPr>
          <w:p w14:paraId="02ABFDDF" w14:textId="77777777" w:rsidR="00A72336" w:rsidRDefault="00000000">
            <w:pPr>
              <w:spacing w:after="0" w:line="240" w:lineRule="auto"/>
              <w:jc w:val="both"/>
              <w:rPr>
                <w:rFonts w:eastAsia="Calibri"/>
              </w:rPr>
            </w:pPr>
            <w:r>
              <w:rPr>
                <w:rFonts w:eastAsia="Calibri"/>
              </w:rPr>
              <w:t>Jah</w:t>
            </w:r>
          </w:p>
        </w:tc>
      </w:tr>
      <w:tr w:rsidR="00A72336" w14:paraId="02ABFDE3" w14:textId="77777777">
        <w:trPr>
          <w:trHeight w:val="300"/>
        </w:trPr>
        <w:tc>
          <w:tcPr>
            <w:tcW w:w="7180" w:type="dxa"/>
          </w:tcPr>
          <w:p w14:paraId="02ABFDE1" w14:textId="77777777" w:rsidR="00A72336" w:rsidRDefault="00000000">
            <w:pPr>
              <w:spacing w:after="0" w:line="240" w:lineRule="auto"/>
              <w:jc w:val="both"/>
              <w:rPr>
                <w:rFonts w:eastAsia="Calibri"/>
              </w:rPr>
            </w:pPr>
            <w:r>
              <w:rPr>
                <w:rFonts w:eastAsia="Calibri"/>
              </w:rPr>
              <w:t>Raamatukogu on avatud vähemalt ühel nädalavahetuse päeval</w:t>
            </w:r>
          </w:p>
        </w:tc>
        <w:tc>
          <w:tcPr>
            <w:tcW w:w="1880" w:type="dxa"/>
          </w:tcPr>
          <w:p w14:paraId="02ABFDE2" w14:textId="77777777" w:rsidR="00A72336" w:rsidRDefault="00000000">
            <w:pPr>
              <w:spacing w:after="0" w:line="240" w:lineRule="auto"/>
              <w:jc w:val="both"/>
              <w:rPr>
                <w:rFonts w:eastAsia="Calibri"/>
              </w:rPr>
            </w:pPr>
            <w:r>
              <w:rPr>
                <w:rFonts w:eastAsia="Calibri"/>
              </w:rPr>
              <w:t>Ei</w:t>
            </w:r>
          </w:p>
        </w:tc>
      </w:tr>
      <w:tr w:rsidR="00A72336" w14:paraId="02ABFDE6" w14:textId="77777777">
        <w:trPr>
          <w:trHeight w:val="300"/>
        </w:trPr>
        <w:tc>
          <w:tcPr>
            <w:tcW w:w="7180" w:type="dxa"/>
          </w:tcPr>
          <w:p w14:paraId="02ABFDE4" w14:textId="77777777" w:rsidR="00A72336" w:rsidRDefault="00000000">
            <w:pPr>
              <w:spacing w:after="0" w:line="240" w:lineRule="auto"/>
              <w:jc w:val="both"/>
              <w:rPr>
                <w:rFonts w:eastAsia="Calibri"/>
              </w:rPr>
            </w:pPr>
            <w:r>
              <w:rPr>
                <w:rFonts w:eastAsia="Calibri"/>
              </w:rPr>
              <w:t>Muu (nimetada)</w:t>
            </w:r>
          </w:p>
        </w:tc>
        <w:tc>
          <w:tcPr>
            <w:tcW w:w="1880" w:type="dxa"/>
          </w:tcPr>
          <w:p w14:paraId="02ABFDE5" w14:textId="77777777" w:rsidR="00A72336" w:rsidRDefault="00A72336">
            <w:pPr>
              <w:spacing w:after="0" w:line="240" w:lineRule="auto"/>
              <w:jc w:val="both"/>
              <w:rPr>
                <w:rFonts w:eastAsia="Calibri"/>
              </w:rPr>
            </w:pPr>
          </w:p>
        </w:tc>
      </w:tr>
    </w:tbl>
    <w:p w14:paraId="02ABFDE7" w14:textId="77777777" w:rsidR="00A72336" w:rsidRDefault="00A72336">
      <w:pPr>
        <w:jc w:val="both"/>
      </w:pPr>
    </w:p>
    <w:p w14:paraId="02ABFDE8" w14:textId="77777777" w:rsidR="00A72336" w:rsidRDefault="00000000">
      <w:pPr>
        <w:pStyle w:val="Pealkiri3"/>
        <w:jc w:val="both"/>
      </w:pPr>
      <w:r>
        <w:t>Koduteenindus</w:t>
      </w:r>
    </w:p>
    <w:tbl>
      <w:tblPr>
        <w:tblStyle w:val="Kontuurtabel"/>
        <w:tblW w:w="7340" w:type="dxa"/>
        <w:tblLayout w:type="fixed"/>
        <w:tblLook w:val="04A0" w:firstRow="1" w:lastRow="0" w:firstColumn="1" w:lastColumn="0" w:noHBand="0" w:noVBand="1"/>
      </w:tblPr>
      <w:tblGrid>
        <w:gridCol w:w="4249"/>
        <w:gridCol w:w="1452"/>
        <w:gridCol w:w="1639"/>
      </w:tblGrid>
      <w:tr w:rsidR="00A72336" w14:paraId="02ABFDEC" w14:textId="77777777">
        <w:trPr>
          <w:trHeight w:val="300"/>
        </w:trPr>
        <w:tc>
          <w:tcPr>
            <w:tcW w:w="4249" w:type="dxa"/>
          </w:tcPr>
          <w:p w14:paraId="02ABFDE9" w14:textId="77777777" w:rsidR="00A72336" w:rsidRDefault="00000000">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Koduteeninduse teenused</w:t>
            </w:r>
          </w:p>
        </w:tc>
        <w:tc>
          <w:tcPr>
            <w:tcW w:w="1452" w:type="dxa"/>
          </w:tcPr>
          <w:p w14:paraId="02ABFDEA" w14:textId="77777777" w:rsidR="00A72336" w:rsidRDefault="00000000">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Kordade arv</w:t>
            </w:r>
          </w:p>
        </w:tc>
        <w:tc>
          <w:tcPr>
            <w:tcW w:w="1639" w:type="dxa"/>
          </w:tcPr>
          <w:p w14:paraId="02ABFDEB" w14:textId="77777777" w:rsidR="00A72336" w:rsidRDefault="00000000">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Kasutajate arv</w:t>
            </w:r>
          </w:p>
        </w:tc>
      </w:tr>
      <w:tr w:rsidR="00A72336" w14:paraId="02ABFDF0" w14:textId="77777777">
        <w:trPr>
          <w:trHeight w:val="300"/>
        </w:trPr>
        <w:tc>
          <w:tcPr>
            <w:tcW w:w="4249" w:type="dxa"/>
          </w:tcPr>
          <w:p w14:paraId="02ABFDED" w14:textId="77777777" w:rsidR="00A72336" w:rsidRDefault="00000000">
            <w:pPr>
              <w:spacing w:after="0" w:line="240" w:lineRule="auto"/>
              <w:jc w:val="both"/>
              <w:rPr>
                <w:rFonts w:eastAsia="Times New Roman" w:cs="Times New Roman"/>
                <w:szCs w:val="24"/>
                <w:lang w:eastAsia="et-EE"/>
              </w:rPr>
            </w:pPr>
            <w:r>
              <w:rPr>
                <w:rFonts w:eastAsia="Times New Roman" w:cs="Times New Roman"/>
                <w:szCs w:val="24"/>
                <w:lang w:eastAsia="et-EE"/>
              </w:rPr>
              <w:t>Väljaannete laenutus</w:t>
            </w:r>
          </w:p>
        </w:tc>
        <w:tc>
          <w:tcPr>
            <w:tcW w:w="1452" w:type="dxa"/>
          </w:tcPr>
          <w:p w14:paraId="02ABFDEE" w14:textId="77777777" w:rsidR="00A72336" w:rsidRDefault="00000000">
            <w:pPr>
              <w:spacing w:after="0" w:line="240" w:lineRule="auto"/>
              <w:jc w:val="both"/>
              <w:rPr>
                <w:rFonts w:eastAsia="Times New Roman" w:cs="Times New Roman"/>
                <w:szCs w:val="24"/>
                <w:lang w:eastAsia="et-EE"/>
              </w:rPr>
            </w:pPr>
            <w:r>
              <w:rPr>
                <w:rFonts w:eastAsia="Times New Roman" w:cs="Times New Roman"/>
                <w:szCs w:val="24"/>
                <w:lang w:eastAsia="et-EE"/>
              </w:rPr>
              <w:t>107</w:t>
            </w:r>
          </w:p>
        </w:tc>
        <w:tc>
          <w:tcPr>
            <w:tcW w:w="1639" w:type="dxa"/>
          </w:tcPr>
          <w:p w14:paraId="02ABFDEF" w14:textId="77777777" w:rsidR="00A72336" w:rsidRDefault="00000000">
            <w:pPr>
              <w:spacing w:after="0" w:line="240" w:lineRule="auto"/>
              <w:jc w:val="both"/>
              <w:rPr>
                <w:rFonts w:eastAsia="Times New Roman" w:cs="Times New Roman"/>
                <w:szCs w:val="24"/>
                <w:lang w:eastAsia="et-EE"/>
              </w:rPr>
            </w:pPr>
            <w:r>
              <w:rPr>
                <w:rFonts w:eastAsia="Times New Roman" w:cs="Times New Roman"/>
                <w:szCs w:val="24"/>
                <w:lang w:eastAsia="et-EE"/>
              </w:rPr>
              <w:t>5</w:t>
            </w:r>
          </w:p>
        </w:tc>
      </w:tr>
      <w:tr w:rsidR="00A72336" w14:paraId="02ABFDF4" w14:textId="77777777">
        <w:trPr>
          <w:trHeight w:val="300"/>
        </w:trPr>
        <w:tc>
          <w:tcPr>
            <w:tcW w:w="4249" w:type="dxa"/>
          </w:tcPr>
          <w:p w14:paraId="02ABFDF1" w14:textId="77777777" w:rsidR="00A72336" w:rsidRDefault="00000000">
            <w:pPr>
              <w:spacing w:after="0" w:line="240" w:lineRule="auto"/>
              <w:jc w:val="both"/>
              <w:rPr>
                <w:rFonts w:eastAsia="Times New Roman" w:cs="Times New Roman"/>
                <w:szCs w:val="24"/>
                <w:lang w:eastAsia="et-EE"/>
              </w:rPr>
            </w:pPr>
            <w:r>
              <w:rPr>
                <w:rFonts w:eastAsia="Times New Roman" w:cs="Times New Roman"/>
                <w:szCs w:val="24"/>
                <w:lang w:eastAsia="et-EE"/>
              </w:rPr>
              <w:t>Kasutajakoolitus</w:t>
            </w:r>
          </w:p>
        </w:tc>
        <w:tc>
          <w:tcPr>
            <w:tcW w:w="1452" w:type="dxa"/>
          </w:tcPr>
          <w:p w14:paraId="02ABFDF2" w14:textId="77777777" w:rsidR="00A72336" w:rsidRDefault="00000000">
            <w:pPr>
              <w:spacing w:after="0" w:line="240" w:lineRule="auto"/>
              <w:jc w:val="both"/>
              <w:rPr>
                <w:rFonts w:eastAsia="Times New Roman" w:cs="Times New Roman"/>
                <w:szCs w:val="24"/>
                <w:lang w:eastAsia="et-EE"/>
              </w:rPr>
            </w:pPr>
            <w:r>
              <w:rPr>
                <w:rFonts w:eastAsia="Times New Roman" w:cs="Times New Roman"/>
                <w:szCs w:val="24"/>
                <w:lang w:eastAsia="et-EE"/>
              </w:rPr>
              <w:t>0</w:t>
            </w:r>
          </w:p>
        </w:tc>
        <w:tc>
          <w:tcPr>
            <w:tcW w:w="1639" w:type="dxa"/>
          </w:tcPr>
          <w:p w14:paraId="02ABFDF3" w14:textId="77777777" w:rsidR="00A72336" w:rsidRDefault="00000000">
            <w:pPr>
              <w:spacing w:after="0" w:line="240" w:lineRule="auto"/>
              <w:jc w:val="both"/>
              <w:rPr>
                <w:rFonts w:eastAsia="Times New Roman" w:cs="Times New Roman"/>
                <w:szCs w:val="24"/>
                <w:lang w:eastAsia="et-EE"/>
              </w:rPr>
            </w:pPr>
            <w:r>
              <w:rPr>
                <w:rFonts w:eastAsia="Times New Roman" w:cs="Times New Roman"/>
                <w:szCs w:val="24"/>
                <w:lang w:eastAsia="et-EE"/>
              </w:rPr>
              <w:t>0</w:t>
            </w:r>
          </w:p>
        </w:tc>
      </w:tr>
      <w:tr w:rsidR="00A72336" w14:paraId="02ABFDF8" w14:textId="77777777">
        <w:trPr>
          <w:trHeight w:val="300"/>
        </w:trPr>
        <w:tc>
          <w:tcPr>
            <w:tcW w:w="4249" w:type="dxa"/>
          </w:tcPr>
          <w:p w14:paraId="02ABFDF5" w14:textId="77777777" w:rsidR="00A72336" w:rsidRDefault="00000000">
            <w:pPr>
              <w:spacing w:after="0" w:line="240" w:lineRule="auto"/>
              <w:jc w:val="both"/>
              <w:rPr>
                <w:rFonts w:eastAsia="Times New Roman" w:cs="Times New Roman"/>
                <w:szCs w:val="24"/>
                <w:lang w:eastAsia="et-EE"/>
              </w:rPr>
            </w:pPr>
            <w:r>
              <w:rPr>
                <w:rFonts w:eastAsia="Times New Roman" w:cs="Times New Roman"/>
                <w:szCs w:val="24"/>
                <w:lang w:eastAsia="et-EE"/>
              </w:rPr>
              <w:t>Digipädevuste alane nõustamine</w:t>
            </w:r>
          </w:p>
        </w:tc>
        <w:tc>
          <w:tcPr>
            <w:tcW w:w="1452" w:type="dxa"/>
          </w:tcPr>
          <w:p w14:paraId="02ABFDF6" w14:textId="77777777" w:rsidR="00A72336" w:rsidRDefault="00000000">
            <w:pPr>
              <w:spacing w:after="0" w:line="240" w:lineRule="auto"/>
              <w:jc w:val="both"/>
              <w:rPr>
                <w:rFonts w:eastAsia="Times New Roman" w:cs="Times New Roman"/>
                <w:szCs w:val="24"/>
                <w:lang w:eastAsia="et-EE"/>
              </w:rPr>
            </w:pPr>
            <w:r>
              <w:rPr>
                <w:rFonts w:eastAsia="Times New Roman" w:cs="Times New Roman"/>
                <w:szCs w:val="24"/>
                <w:lang w:eastAsia="et-EE"/>
              </w:rPr>
              <w:t>0</w:t>
            </w:r>
          </w:p>
        </w:tc>
        <w:tc>
          <w:tcPr>
            <w:tcW w:w="1639" w:type="dxa"/>
          </w:tcPr>
          <w:p w14:paraId="02ABFDF7" w14:textId="77777777" w:rsidR="00A72336" w:rsidRDefault="00000000">
            <w:pPr>
              <w:spacing w:after="0" w:line="240" w:lineRule="auto"/>
              <w:jc w:val="both"/>
              <w:rPr>
                <w:rFonts w:eastAsia="Times New Roman" w:cs="Times New Roman"/>
                <w:szCs w:val="24"/>
                <w:lang w:eastAsia="et-EE"/>
              </w:rPr>
            </w:pPr>
            <w:r>
              <w:rPr>
                <w:rFonts w:eastAsia="Times New Roman" w:cs="Times New Roman"/>
                <w:szCs w:val="24"/>
                <w:lang w:eastAsia="et-EE"/>
              </w:rPr>
              <w:t>0</w:t>
            </w:r>
          </w:p>
        </w:tc>
      </w:tr>
      <w:tr w:rsidR="00A72336" w14:paraId="02ABFDFC" w14:textId="77777777">
        <w:trPr>
          <w:trHeight w:val="300"/>
        </w:trPr>
        <w:tc>
          <w:tcPr>
            <w:tcW w:w="4249" w:type="dxa"/>
          </w:tcPr>
          <w:p w14:paraId="02ABFDF9" w14:textId="77777777" w:rsidR="00A72336" w:rsidRDefault="00000000">
            <w:pPr>
              <w:spacing w:after="0" w:line="240" w:lineRule="auto"/>
              <w:jc w:val="both"/>
              <w:rPr>
                <w:rFonts w:eastAsia="Times New Roman" w:cs="Times New Roman"/>
                <w:kern w:val="0"/>
                <w:szCs w:val="24"/>
                <w:lang w:eastAsia="et-EE"/>
                <w14:ligatures w14:val="none"/>
              </w:rPr>
            </w:pPr>
            <w:r>
              <w:rPr>
                <w:rFonts w:eastAsia="Times New Roman" w:cs="Times New Roman"/>
                <w:szCs w:val="24"/>
                <w:lang w:eastAsia="et-EE"/>
              </w:rPr>
              <w:t>Muu (nimetada)</w:t>
            </w:r>
          </w:p>
        </w:tc>
        <w:tc>
          <w:tcPr>
            <w:tcW w:w="1452" w:type="dxa"/>
          </w:tcPr>
          <w:p w14:paraId="02ABFDFA" w14:textId="77777777" w:rsidR="00A72336"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0</w:t>
            </w:r>
          </w:p>
        </w:tc>
        <w:tc>
          <w:tcPr>
            <w:tcW w:w="1639" w:type="dxa"/>
          </w:tcPr>
          <w:p w14:paraId="02ABFDFB" w14:textId="77777777" w:rsidR="00A72336"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0</w:t>
            </w:r>
          </w:p>
        </w:tc>
      </w:tr>
    </w:tbl>
    <w:p w14:paraId="02ABFDFD" w14:textId="77777777" w:rsidR="00A72336" w:rsidRDefault="00A72336">
      <w:pPr>
        <w:jc w:val="both"/>
      </w:pPr>
    </w:p>
    <w:p w14:paraId="02ABFDFE" w14:textId="77777777" w:rsidR="00A72336" w:rsidRDefault="00000000">
      <w:pPr>
        <w:jc w:val="both"/>
        <w:rPr>
          <w:color w:val="000000" w:themeColor="text1"/>
        </w:rPr>
      </w:pPr>
      <w:r>
        <w:rPr>
          <w:color w:val="000000" w:themeColor="text1"/>
        </w:rPr>
        <w:t>Teenuse osutamine on oluline, eriti eakatele.</w:t>
      </w:r>
    </w:p>
    <w:p w14:paraId="02ABFDFF" w14:textId="77777777" w:rsidR="00A72336" w:rsidRDefault="00000000">
      <w:pPr>
        <w:pStyle w:val="Pealkiri3"/>
        <w:jc w:val="both"/>
      </w:pPr>
      <w:r>
        <w:t>Teenused teistele asutustele</w:t>
      </w:r>
    </w:p>
    <w:p w14:paraId="02ABFE00" w14:textId="77777777" w:rsidR="00A72336" w:rsidRDefault="00A72336">
      <w:pPr>
        <w:spacing w:after="0" w:line="240" w:lineRule="auto"/>
        <w:jc w:val="both"/>
        <w:rPr>
          <w:rFonts w:eastAsia="Times New Roman" w:cs="Times New Roman"/>
          <w:kern w:val="0"/>
          <w:lang w:eastAsia="et-EE"/>
          <w14:ligatures w14:val="none"/>
        </w:rPr>
      </w:pPr>
    </w:p>
    <w:tbl>
      <w:tblPr>
        <w:tblStyle w:val="Kontuurtabel"/>
        <w:tblW w:w="6288" w:type="dxa"/>
        <w:tblLayout w:type="fixed"/>
        <w:tblLook w:val="04A0" w:firstRow="1" w:lastRow="0" w:firstColumn="1" w:lastColumn="0" w:noHBand="0" w:noVBand="1"/>
      </w:tblPr>
      <w:tblGrid>
        <w:gridCol w:w="3028"/>
        <w:gridCol w:w="1530"/>
        <w:gridCol w:w="1730"/>
      </w:tblGrid>
      <w:tr w:rsidR="00A72336" w14:paraId="02ABFE04" w14:textId="77777777">
        <w:tc>
          <w:tcPr>
            <w:tcW w:w="3028" w:type="dxa"/>
          </w:tcPr>
          <w:p w14:paraId="02ABFE01" w14:textId="77777777" w:rsidR="00A72336"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Teenused teistele asutustele</w:t>
            </w:r>
          </w:p>
        </w:tc>
        <w:tc>
          <w:tcPr>
            <w:tcW w:w="1530" w:type="dxa"/>
          </w:tcPr>
          <w:p w14:paraId="02ABFE02" w14:textId="77777777" w:rsidR="00A72336"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Kordade arv</w:t>
            </w:r>
          </w:p>
        </w:tc>
        <w:tc>
          <w:tcPr>
            <w:tcW w:w="1730" w:type="dxa"/>
          </w:tcPr>
          <w:p w14:paraId="02ABFE03" w14:textId="77777777" w:rsidR="00A72336"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Osavõtjate arv</w:t>
            </w:r>
          </w:p>
        </w:tc>
      </w:tr>
      <w:tr w:rsidR="00A72336" w14:paraId="02ABFE08" w14:textId="77777777">
        <w:tc>
          <w:tcPr>
            <w:tcW w:w="3028" w:type="dxa"/>
          </w:tcPr>
          <w:p w14:paraId="02ABFE05"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Hellenurme Hooldekodu</w:t>
            </w:r>
          </w:p>
        </w:tc>
        <w:tc>
          <w:tcPr>
            <w:tcW w:w="1530" w:type="dxa"/>
          </w:tcPr>
          <w:p w14:paraId="02ABFE06"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14</w:t>
            </w:r>
          </w:p>
        </w:tc>
        <w:tc>
          <w:tcPr>
            <w:tcW w:w="1730" w:type="dxa"/>
          </w:tcPr>
          <w:p w14:paraId="02ABFE07"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2</w:t>
            </w:r>
          </w:p>
        </w:tc>
      </w:tr>
    </w:tbl>
    <w:p w14:paraId="02ABFE09" w14:textId="77777777" w:rsidR="00A72336" w:rsidRDefault="00A72336">
      <w:pPr>
        <w:jc w:val="both"/>
        <w:rPr>
          <w:color w:val="A20000"/>
        </w:rPr>
      </w:pPr>
    </w:p>
    <w:p w14:paraId="02ABFE0A" w14:textId="77777777" w:rsidR="00A72336" w:rsidRDefault="00000000">
      <w:pPr>
        <w:jc w:val="both"/>
      </w:pPr>
      <w:r>
        <w:t>Hooldekodu asukatele teavikute kätte toimetamine.</w:t>
      </w:r>
    </w:p>
    <w:p w14:paraId="02ABFE0B" w14:textId="77777777" w:rsidR="00A72336" w:rsidRDefault="00000000">
      <w:pPr>
        <w:pStyle w:val="Pealkiri2"/>
        <w:jc w:val="both"/>
      </w:pPr>
      <w:r>
        <w:t>Innovatsioon</w:t>
      </w:r>
    </w:p>
    <w:p w14:paraId="02ABFE0C" w14:textId="77777777" w:rsidR="00A72336" w:rsidRDefault="00000000">
      <w:pPr>
        <w:pStyle w:val="Pealkiri3"/>
        <w:jc w:val="both"/>
      </w:pPr>
      <w:r>
        <w:t>Raamatukogu pakutavad/kasutatavad innovaatilised/infotehnoloogilised võimalused</w:t>
      </w:r>
    </w:p>
    <w:tbl>
      <w:tblPr>
        <w:tblStyle w:val="Kontuurtabel"/>
        <w:tblW w:w="9060" w:type="dxa"/>
        <w:tblLayout w:type="fixed"/>
        <w:tblLook w:val="06A0" w:firstRow="1" w:lastRow="0" w:firstColumn="1" w:lastColumn="0" w:noHBand="1" w:noVBand="1"/>
      </w:tblPr>
      <w:tblGrid>
        <w:gridCol w:w="7049"/>
        <w:gridCol w:w="2011"/>
      </w:tblGrid>
      <w:tr w:rsidR="00A72336" w14:paraId="02ABFE0F" w14:textId="77777777">
        <w:trPr>
          <w:trHeight w:val="300"/>
        </w:trPr>
        <w:tc>
          <w:tcPr>
            <w:tcW w:w="7049" w:type="dxa"/>
          </w:tcPr>
          <w:p w14:paraId="02ABFE0D" w14:textId="77777777" w:rsidR="00A72336" w:rsidRDefault="00000000">
            <w:pPr>
              <w:spacing w:after="0" w:line="240" w:lineRule="auto"/>
              <w:jc w:val="both"/>
              <w:rPr>
                <w:b/>
                <w:bCs/>
              </w:rPr>
            </w:pPr>
            <w:r>
              <w:rPr>
                <w:rFonts w:eastAsia="Calibri"/>
                <w:b/>
                <w:bCs/>
              </w:rPr>
              <w:t>Innovaatilised/infotehnoloogilised lahendused</w:t>
            </w:r>
          </w:p>
        </w:tc>
        <w:tc>
          <w:tcPr>
            <w:tcW w:w="2011" w:type="dxa"/>
          </w:tcPr>
          <w:p w14:paraId="02ABFE0E" w14:textId="77777777" w:rsidR="00A72336" w:rsidRDefault="00000000">
            <w:pPr>
              <w:spacing w:after="0" w:line="240" w:lineRule="auto"/>
              <w:jc w:val="both"/>
              <w:rPr>
                <w:b/>
                <w:bCs/>
              </w:rPr>
            </w:pPr>
            <w:r>
              <w:rPr>
                <w:rFonts w:eastAsia="Calibri"/>
                <w:b/>
                <w:bCs/>
              </w:rPr>
              <w:t>Mitmes raamatukogus?</w:t>
            </w:r>
          </w:p>
        </w:tc>
      </w:tr>
      <w:tr w:rsidR="00A72336" w14:paraId="02ABFE12" w14:textId="77777777">
        <w:trPr>
          <w:trHeight w:val="300"/>
        </w:trPr>
        <w:tc>
          <w:tcPr>
            <w:tcW w:w="7049" w:type="dxa"/>
          </w:tcPr>
          <w:p w14:paraId="02ABFE10" w14:textId="77777777" w:rsidR="00A72336" w:rsidRDefault="00000000">
            <w:pPr>
              <w:spacing w:after="0" w:line="240" w:lineRule="auto"/>
              <w:jc w:val="both"/>
              <w:rPr>
                <w:b/>
                <w:bCs/>
              </w:rPr>
            </w:pPr>
            <w:r>
              <w:rPr>
                <w:rFonts w:eastAsia="Calibri"/>
              </w:rPr>
              <w:t>Raamatukogusüsteem URRAM</w:t>
            </w:r>
          </w:p>
        </w:tc>
        <w:tc>
          <w:tcPr>
            <w:tcW w:w="2011" w:type="dxa"/>
          </w:tcPr>
          <w:p w14:paraId="02ABFE11" w14:textId="77777777" w:rsidR="00A72336" w:rsidRDefault="00000000">
            <w:pPr>
              <w:spacing w:after="0" w:line="240" w:lineRule="auto"/>
              <w:jc w:val="both"/>
              <w:rPr>
                <w:bCs/>
              </w:rPr>
            </w:pPr>
            <w:r>
              <w:rPr>
                <w:rFonts w:eastAsia="Calibri"/>
                <w:bCs/>
              </w:rPr>
              <w:t>Jah</w:t>
            </w:r>
          </w:p>
        </w:tc>
      </w:tr>
      <w:tr w:rsidR="00A72336" w14:paraId="02ABFE15" w14:textId="77777777">
        <w:trPr>
          <w:trHeight w:val="300"/>
        </w:trPr>
        <w:tc>
          <w:tcPr>
            <w:tcW w:w="7049" w:type="dxa"/>
          </w:tcPr>
          <w:p w14:paraId="02ABFE13" w14:textId="77777777" w:rsidR="00A72336" w:rsidRDefault="00000000">
            <w:pPr>
              <w:spacing w:after="0" w:line="240" w:lineRule="auto"/>
              <w:jc w:val="both"/>
              <w:rPr>
                <w:b/>
                <w:bCs/>
              </w:rPr>
            </w:pPr>
            <w:r>
              <w:rPr>
                <w:rFonts w:eastAsia="Calibri"/>
              </w:rPr>
              <w:t>Raamatukogusüsteem RIKS</w:t>
            </w:r>
          </w:p>
        </w:tc>
        <w:tc>
          <w:tcPr>
            <w:tcW w:w="2011" w:type="dxa"/>
          </w:tcPr>
          <w:p w14:paraId="02ABFE14" w14:textId="77777777" w:rsidR="00A72336" w:rsidRDefault="00000000">
            <w:pPr>
              <w:spacing w:after="0" w:line="240" w:lineRule="auto"/>
              <w:jc w:val="both"/>
              <w:rPr>
                <w:bCs/>
              </w:rPr>
            </w:pPr>
            <w:r>
              <w:rPr>
                <w:rFonts w:eastAsia="Calibri"/>
                <w:bCs/>
              </w:rPr>
              <w:t>0</w:t>
            </w:r>
          </w:p>
        </w:tc>
      </w:tr>
      <w:tr w:rsidR="00A72336" w14:paraId="02ABFE18" w14:textId="77777777">
        <w:trPr>
          <w:trHeight w:val="300"/>
        </w:trPr>
        <w:tc>
          <w:tcPr>
            <w:tcW w:w="7049" w:type="dxa"/>
          </w:tcPr>
          <w:p w14:paraId="02ABFE16" w14:textId="77777777" w:rsidR="00A72336" w:rsidRDefault="00000000">
            <w:pPr>
              <w:spacing w:after="0" w:line="240" w:lineRule="auto"/>
              <w:jc w:val="both"/>
              <w:rPr>
                <w:b/>
                <w:bCs/>
              </w:rPr>
            </w:pPr>
            <w:r>
              <w:rPr>
                <w:rFonts w:eastAsia="Calibri"/>
              </w:rPr>
              <w:t>Raamatukogusüsteem Sierra</w:t>
            </w:r>
          </w:p>
        </w:tc>
        <w:tc>
          <w:tcPr>
            <w:tcW w:w="2011" w:type="dxa"/>
          </w:tcPr>
          <w:p w14:paraId="02ABFE17" w14:textId="77777777" w:rsidR="00A72336" w:rsidRDefault="00000000">
            <w:pPr>
              <w:spacing w:after="0" w:line="240" w:lineRule="auto"/>
              <w:jc w:val="both"/>
              <w:rPr>
                <w:bCs/>
              </w:rPr>
            </w:pPr>
            <w:r>
              <w:rPr>
                <w:rFonts w:eastAsia="Calibri"/>
                <w:bCs/>
                <w:color w:val="000000" w:themeColor="text1"/>
              </w:rPr>
              <w:t>0</w:t>
            </w:r>
          </w:p>
        </w:tc>
      </w:tr>
      <w:tr w:rsidR="00A72336" w14:paraId="02ABFE1B" w14:textId="77777777">
        <w:trPr>
          <w:trHeight w:val="300"/>
        </w:trPr>
        <w:tc>
          <w:tcPr>
            <w:tcW w:w="7049" w:type="dxa"/>
          </w:tcPr>
          <w:p w14:paraId="02ABFE19" w14:textId="77777777" w:rsidR="00A72336" w:rsidRDefault="00000000">
            <w:pPr>
              <w:spacing w:after="0" w:line="240" w:lineRule="auto"/>
              <w:jc w:val="both"/>
              <w:rPr>
                <w:rFonts w:eastAsia="Calibri"/>
              </w:rPr>
            </w:pPr>
            <w:r>
              <w:rPr>
                <w:rFonts w:eastAsia="Calibri"/>
              </w:rPr>
              <w:t>Raamatuid saab laenutada igal ajal laenutuskapi kaudu</w:t>
            </w:r>
          </w:p>
        </w:tc>
        <w:tc>
          <w:tcPr>
            <w:tcW w:w="2011" w:type="dxa"/>
          </w:tcPr>
          <w:p w14:paraId="02ABFE1A" w14:textId="77777777" w:rsidR="00A72336" w:rsidRDefault="00000000">
            <w:pPr>
              <w:spacing w:after="0" w:line="240" w:lineRule="auto"/>
              <w:jc w:val="both"/>
              <w:rPr>
                <w:rFonts w:eastAsia="Calibri"/>
              </w:rPr>
            </w:pPr>
            <w:r>
              <w:rPr>
                <w:rFonts w:eastAsia="Calibri"/>
              </w:rPr>
              <w:t>0</w:t>
            </w:r>
          </w:p>
        </w:tc>
      </w:tr>
      <w:tr w:rsidR="00A72336" w14:paraId="02ABFE1E" w14:textId="77777777">
        <w:trPr>
          <w:trHeight w:val="300"/>
        </w:trPr>
        <w:tc>
          <w:tcPr>
            <w:tcW w:w="7049" w:type="dxa"/>
          </w:tcPr>
          <w:p w14:paraId="02ABFE1C" w14:textId="77777777" w:rsidR="00A72336" w:rsidRDefault="00000000">
            <w:pPr>
              <w:spacing w:after="0" w:line="240" w:lineRule="auto"/>
              <w:jc w:val="both"/>
              <w:rPr>
                <w:rFonts w:eastAsia="Calibri"/>
              </w:rPr>
            </w:pPr>
            <w:r>
              <w:rPr>
                <w:rFonts w:eastAsia="Calibri"/>
              </w:rPr>
              <w:t>Raamatuid saab tagastada igal ajal tagastuskasti, tagastusluugi või laenutuskapi kaudu</w:t>
            </w:r>
          </w:p>
        </w:tc>
        <w:tc>
          <w:tcPr>
            <w:tcW w:w="2011" w:type="dxa"/>
          </w:tcPr>
          <w:p w14:paraId="02ABFE1D" w14:textId="77777777" w:rsidR="00A72336" w:rsidRDefault="00000000">
            <w:pPr>
              <w:spacing w:after="0" w:line="240" w:lineRule="auto"/>
              <w:jc w:val="both"/>
              <w:rPr>
                <w:rFonts w:eastAsia="Calibri"/>
              </w:rPr>
            </w:pPr>
            <w:r>
              <w:rPr>
                <w:rFonts w:eastAsia="Calibri"/>
              </w:rPr>
              <w:t>Jah</w:t>
            </w:r>
          </w:p>
        </w:tc>
      </w:tr>
      <w:tr w:rsidR="00A72336" w14:paraId="02ABFE21" w14:textId="77777777">
        <w:trPr>
          <w:trHeight w:val="300"/>
        </w:trPr>
        <w:tc>
          <w:tcPr>
            <w:tcW w:w="7049" w:type="dxa"/>
          </w:tcPr>
          <w:p w14:paraId="02ABFE1F" w14:textId="77777777" w:rsidR="00A72336" w:rsidRDefault="00000000">
            <w:pPr>
              <w:spacing w:after="0" w:line="240" w:lineRule="auto"/>
              <w:jc w:val="both"/>
              <w:rPr>
                <w:rFonts w:eastAsia="Calibri"/>
              </w:rPr>
            </w:pPr>
            <w:r>
              <w:rPr>
                <w:rFonts w:eastAsia="Calibri"/>
              </w:rPr>
              <w:t>Raamatukogus on iseteeninduslahendused (laenutusautomaadid)</w:t>
            </w:r>
          </w:p>
        </w:tc>
        <w:tc>
          <w:tcPr>
            <w:tcW w:w="2011" w:type="dxa"/>
          </w:tcPr>
          <w:p w14:paraId="02ABFE20" w14:textId="77777777" w:rsidR="00A72336" w:rsidRDefault="00000000">
            <w:pPr>
              <w:spacing w:after="0" w:line="240" w:lineRule="auto"/>
              <w:jc w:val="both"/>
              <w:rPr>
                <w:rFonts w:eastAsia="Calibri"/>
              </w:rPr>
            </w:pPr>
            <w:r>
              <w:rPr>
                <w:rFonts w:eastAsia="Calibri"/>
              </w:rPr>
              <w:t>0</w:t>
            </w:r>
          </w:p>
        </w:tc>
      </w:tr>
      <w:tr w:rsidR="00A72336" w14:paraId="02ABFE24" w14:textId="77777777">
        <w:trPr>
          <w:trHeight w:val="300"/>
        </w:trPr>
        <w:tc>
          <w:tcPr>
            <w:tcW w:w="7049" w:type="dxa"/>
          </w:tcPr>
          <w:p w14:paraId="02ABFE22" w14:textId="77777777" w:rsidR="00A72336" w:rsidRDefault="00000000">
            <w:pPr>
              <w:spacing w:after="0" w:line="240" w:lineRule="auto"/>
              <w:jc w:val="both"/>
              <w:rPr>
                <w:rFonts w:eastAsia="Calibri"/>
              </w:rPr>
            </w:pPr>
            <w:r>
              <w:rPr>
                <w:rFonts w:eastAsia="Calibri"/>
              </w:rPr>
              <w:t>Raamatukogu pakub avatud raamatukogu teenust (24/7)</w:t>
            </w:r>
          </w:p>
        </w:tc>
        <w:tc>
          <w:tcPr>
            <w:tcW w:w="2011" w:type="dxa"/>
          </w:tcPr>
          <w:p w14:paraId="02ABFE23" w14:textId="77777777" w:rsidR="00A72336" w:rsidRDefault="00000000">
            <w:pPr>
              <w:spacing w:after="0" w:line="240" w:lineRule="auto"/>
              <w:jc w:val="both"/>
              <w:rPr>
                <w:rFonts w:eastAsia="Calibri"/>
              </w:rPr>
            </w:pPr>
            <w:r>
              <w:rPr>
                <w:rFonts w:eastAsia="Calibri"/>
              </w:rPr>
              <w:t>0</w:t>
            </w:r>
          </w:p>
        </w:tc>
      </w:tr>
      <w:tr w:rsidR="00A72336" w14:paraId="02ABFE27" w14:textId="77777777">
        <w:trPr>
          <w:trHeight w:val="300"/>
        </w:trPr>
        <w:tc>
          <w:tcPr>
            <w:tcW w:w="7049" w:type="dxa"/>
          </w:tcPr>
          <w:p w14:paraId="02ABFE25" w14:textId="77777777" w:rsidR="00A72336" w:rsidRDefault="00000000">
            <w:pPr>
              <w:spacing w:after="0" w:line="240" w:lineRule="auto"/>
              <w:jc w:val="both"/>
              <w:rPr>
                <w:rFonts w:eastAsia="Calibri"/>
              </w:rPr>
            </w:pPr>
            <w:r>
              <w:rPr>
                <w:rFonts w:eastAsia="Calibri"/>
              </w:rPr>
              <w:t>Raamatukogu pakub kasutajatele kaugtöökohta/individuaaltööruumi</w:t>
            </w:r>
          </w:p>
        </w:tc>
        <w:tc>
          <w:tcPr>
            <w:tcW w:w="2011" w:type="dxa"/>
          </w:tcPr>
          <w:p w14:paraId="02ABFE26" w14:textId="77777777" w:rsidR="00A72336" w:rsidRDefault="00000000">
            <w:pPr>
              <w:spacing w:after="0" w:line="240" w:lineRule="auto"/>
              <w:jc w:val="both"/>
              <w:rPr>
                <w:rFonts w:eastAsia="Calibri"/>
              </w:rPr>
            </w:pPr>
            <w:r>
              <w:rPr>
                <w:rFonts w:eastAsia="Calibri"/>
              </w:rPr>
              <w:t>0</w:t>
            </w:r>
          </w:p>
        </w:tc>
      </w:tr>
      <w:tr w:rsidR="00A72336" w14:paraId="02ABFE2A" w14:textId="77777777">
        <w:trPr>
          <w:trHeight w:val="300"/>
        </w:trPr>
        <w:tc>
          <w:tcPr>
            <w:tcW w:w="7049" w:type="dxa"/>
          </w:tcPr>
          <w:p w14:paraId="02ABFE28" w14:textId="77777777" w:rsidR="00A72336" w:rsidRDefault="00000000">
            <w:pPr>
              <w:spacing w:after="0" w:line="240" w:lineRule="auto"/>
              <w:jc w:val="both"/>
              <w:rPr>
                <w:rFonts w:eastAsia="Calibri"/>
              </w:rPr>
            </w:pPr>
            <w:r>
              <w:rPr>
                <w:rFonts w:eastAsia="Calibri"/>
              </w:rPr>
              <w:t>Raamatukogu pakub kasutajatele rühmatööruumi</w:t>
            </w:r>
          </w:p>
        </w:tc>
        <w:tc>
          <w:tcPr>
            <w:tcW w:w="2011" w:type="dxa"/>
          </w:tcPr>
          <w:p w14:paraId="02ABFE29" w14:textId="77777777" w:rsidR="00A72336" w:rsidRDefault="00000000">
            <w:pPr>
              <w:spacing w:after="0" w:line="240" w:lineRule="auto"/>
              <w:jc w:val="both"/>
              <w:rPr>
                <w:rFonts w:eastAsia="Calibri"/>
              </w:rPr>
            </w:pPr>
            <w:r>
              <w:rPr>
                <w:rFonts w:eastAsia="Calibri"/>
              </w:rPr>
              <w:t>0</w:t>
            </w:r>
          </w:p>
        </w:tc>
      </w:tr>
      <w:tr w:rsidR="00A72336" w14:paraId="02ABFE2D" w14:textId="77777777">
        <w:trPr>
          <w:trHeight w:val="300"/>
        </w:trPr>
        <w:tc>
          <w:tcPr>
            <w:tcW w:w="7049" w:type="dxa"/>
          </w:tcPr>
          <w:p w14:paraId="02ABFE2B" w14:textId="77777777" w:rsidR="00A72336" w:rsidRDefault="00000000">
            <w:pPr>
              <w:spacing w:after="0" w:line="240" w:lineRule="auto"/>
              <w:jc w:val="both"/>
              <w:rPr>
                <w:rFonts w:eastAsia="Calibri"/>
              </w:rPr>
            </w:pPr>
            <w:r>
              <w:rPr>
                <w:rFonts w:eastAsia="Calibri"/>
              </w:rPr>
              <w:t>Raamatukogu pakub kasutajatele konverentsitehnikat</w:t>
            </w:r>
          </w:p>
        </w:tc>
        <w:tc>
          <w:tcPr>
            <w:tcW w:w="2011" w:type="dxa"/>
          </w:tcPr>
          <w:p w14:paraId="02ABFE2C" w14:textId="77777777" w:rsidR="00A72336" w:rsidRDefault="00000000">
            <w:pPr>
              <w:spacing w:after="0" w:line="240" w:lineRule="auto"/>
              <w:jc w:val="both"/>
              <w:rPr>
                <w:rFonts w:eastAsia="Calibri"/>
              </w:rPr>
            </w:pPr>
            <w:r>
              <w:rPr>
                <w:rFonts w:eastAsia="Calibri"/>
              </w:rPr>
              <w:t>0</w:t>
            </w:r>
          </w:p>
        </w:tc>
      </w:tr>
      <w:tr w:rsidR="00A72336" w14:paraId="02ABFE30" w14:textId="77777777">
        <w:trPr>
          <w:trHeight w:val="300"/>
        </w:trPr>
        <w:tc>
          <w:tcPr>
            <w:tcW w:w="7049" w:type="dxa"/>
          </w:tcPr>
          <w:p w14:paraId="02ABFE2E" w14:textId="77777777" w:rsidR="00A72336" w:rsidRDefault="00000000">
            <w:pPr>
              <w:spacing w:after="0" w:line="240" w:lineRule="auto"/>
              <w:jc w:val="both"/>
              <w:rPr>
                <w:rFonts w:eastAsia="Calibri"/>
              </w:rPr>
            </w:pPr>
            <w:r>
              <w:rPr>
                <w:rFonts w:eastAsia="Calibri"/>
              </w:rPr>
              <w:t>Raamatukogu pakub kasutajatele vähemalt ühte kaamera ja mikrofoniga arvutit (nt koosolekuteks)</w:t>
            </w:r>
          </w:p>
        </w:tc>
        <w:tc>
          <w:tcPr>
            <w:tcW w:w="2011" w:type="dxa"/>
          </w:tcPr>
          <w:p w14:paraId="02ABFE2F" w14:textId="77777777" w:rsidR="00A72336" w:rsidRDefault="00000000">
            <w:pPr>
              <w:spacing w:after="0" w:line="240" w:lineRule="auto"/>
              <w:jc w:val="both"/>
              <w:rPr>
                <w:rFonts w:eastAsia="Calibri"/>
              </w:rPr>
            </w:pPr>
            <w:r>
              <w:rPr>
                <w:rFonts w:eastAsia="Calibri"/>
              </w:rPr>
              <w:t>0</w:t>
            </w:r>
          </w:p>
        </w:tc>
      </w:tr>
      <w:tr w:rsidR="00A72336" w14:paraId="02ABFE33" w14:textId="77777777">
        <w:trPr>
          <w:trHeight w:val="300"/>
        </w:trPr>
        <w:tc>
          <w:tcPr>
            <w:tcW w:w="7049" w:type="dxa"/>
          </w:tcPr>
          <w:p w14:paraId="02ABFE31" w14:textId="77777777" w:rsidR="00A72336" w:rsidRDefault="00000000">
            <w:pPr>
              <w:spacing w:after="0" w:line="240" w:lineRule="auto"/>
              <w:jc w:val="both"/>
              <w:rPr>
                <w:rFonts w:eastAsia="Calibri"/>
              </w:rPr>
            </w:pPr>
            <w:r>
              <w:rPr>
                <w:rFonts w:eastAsia="Calibri"/>
              </w:rPr>
              <w:t>Raamatukogus saab kasutada helistuudiot (nt muusika, taskuhäälingute loomiseks)</w:t>
            </w:r>
          </w:p>
        </w:tc>
        <w:tc>
          <w:tcPr>
            <w:tcW w:w="2011" w:type="dxa"/>
          </w:tcPr>
          <w:p w14:paraId="02ABFE32" w14:textId="77777777" w:rsidR="00A72336" w:rsidRDefault="00000000">
            <w:pPr>
              <w:spacing w:after="0" w:line="240" w:lineRule="auto"/>
              <w:jc w:val="both"/>
              <w:rPr>
                <w:rFonts w:eastAsia="Calibri"/>
              </w:rPr>
            </w:pPr>
            <w:r>
              <w:rPr>
                <w:rFonts w:eastAsia="Calibri"/>
              </w:rPr>
              <w:t>0</w:t>
            </w:r>
          </w:p>
        </w:tc>
      </w:tr>
      <w:tr w:rsidR="00A72336" w14:paraId="02ABFE36" w14:textId="77777777">
        <w:trPr>
          <w:trHeight w:val="300"/>
        </w:trPr>
        <w:tc>
          <w:tcPr>
            <w:tcW w:w="7049" w:type="dxa"/>
          </w:tcPr>
          <w:p w14:paraId="02ABFE34" w14:textId="77777777" w:rsidR="00A72336" w:rsidRDefault="00000000">
            <w:pPr>
              <w:spacing w:after="0" w:line="240" w:lineRule="auto"/>
              <w:jc w:val="both"/>
              <w:rPr>
                <w:rFonts w:eastAsia="Calibri"/>
              </w:rPr>
            </w:pPr>
            <w:r>
              <w:rPr>
                <w:rFonts w:eastAsia="Calibri"/>
              </w:rPr>
              <w:t>Raamatukogus saab kasutada videostuudiot (nt videote, vlogide loomiseks)</w:t>
            </w:r>
          </w:p>
        </w:tc>
        <w:tc>
          <w:tcPr>
            <w:tcW w:w="2011" w:type="dxa"/>
          </w:tcPr>
          <w:p w14:paraId="02ABFE35" w14:textId="77777777" w:rsidR="00A72336" w:rsidRDefault="00000000">
            <w:pPr>
              <w:spacing w:after="0" w:line="240" w:lineRule="auto"/>
              <w:jc w:val="both"/>
              <w:rPr>
                <w:rFonts w:eastAsia="Calibri"/>
              </w:rPr>
            </w:pPr>
            <w:r>
              <w:rPr>
                <w:rFonts w:eastAsia="Calibri"/>
              </w:rPr>
              <w:t>0</w:t>
            </w:r>
          </w:p>
        </w:tc>
      </w:tr>
      <w:tr w:rsidR="00A72336" w14:paraId="02ABFE39" w14:textId="77777777">
        <w:trPr>
          <w:trHeight w:val="300"/>
        </w:trPr>
        <w:tc>
          <w:tcPr>
            <w:tcW w:w="7049" w:type="dxa"/>
          </w:tcPr>
          <w:p w14:paraId="02ABFE37" w14:textId="77777777" w:rsidR="00A72336" w:rsidRDefault="00000000">
            <w:pPr>
              <w:spacing w:after="0" w:line="240" w:lineRule="auto"/>
              <w:jc w:val="both"/>
              <w:rPr>
                <w:rFonts w:eastAsia="Calibri"/>
              </w:rPr>
            </w:pPr>
            <w:r>
              <w:rPr>
                <w:rFonts w:eastAsia="Calibri"/>
              </w:rPr>
              <w:t>Raamatukogus on kasutusel RFID lahendus</w:t>
            </w:r>
          </w:p>
        </w:tc>
        <w:tc>
          <w:tcPr>
            <w:tcW w:w="2011" w:type="dxa"/>
          </w:tcPr>
          <w:p w14:paraId="02ABFE38" w14:textId="77777777" w:rsidR="00A72336" w:rsidRDefault="00000000">
            <w:pPr>
              <w:spacing w:after="0" w:line="240" w:lineRule="auto"/>
              <w:jc w:val="both"/>
              <w:rPr>
                <w:rFonts w:eastAsia="Calibri"/>
              </w:rPr>
            </w:pPr>
            <w:r>
              <w:rPr>
                <w:rFonts w:eastAsia="Calibri"/>
              </w:rPr>
              <w:t>0</w:t>
            </w:r>
          </w:p>
        </w:tc>
      </w:tr>
      <w:tr w:rsidR="00A72336" w14:paraId="02ABFE3C" w14:textId="77777777">
        <w:trPr>
          <w:trHeight w:val="300"/>
        </w:trPr>
        <w:tc>
          <w:tcPr>
            <w:tcW w:w="7049" w:type="dxa"/>
          </w:tcPr>
          <w:p w14:paraId="02ABFE3A" w14:textId="77777777" w:rsidR="00A72336" w:rsidRDefault="00000000">
            <w:pPr>
              <w:spacing w:after="0" w:line="240" w:lineRule="auto"/>
              <w:jc w:val="both"/>
              <w:rPr>
                <w:rFonts w:eastAsia="Calibri"/>
              </w:rPr>
            </w:pPr>
            <w:r>
              <w:rPr>
                <w:rFonts w:eastAsia="Calibri"/>
              </w:rPr>
              <w:t>Raamatukogus on vähemalt üks AIP arvuti</w:t>
            </w:r>
          </w:p>
        </w:tc>
        <w:tc>
          <w:tcPr>
            <w:tcW w:w="2011" w:type="dxa"/>
          </w:tcPr>
          <w:p w14:paraId="02ABFE3B" w14:textId="77777777" w:rsidR="00A72336" w:rsidRDefault="00000000">
            <w:pPr>
              <w:spacing w:after="0" w:line="240" w:lineRule="auto"/>
              <w:jc w:val="both"/>
              <w:rPr>
                <w:rFonts w:eastAsia="Calibri"/>
              </w:rPr>
            </w:pPr>
            <w:r>
              <w:rPr>
                <w:rFonts w:eastAsia="Calibri"/>
              </w:rPr>
              <w:t>Jah</w:t>
            </w:r>
          </w:p>
        </w:tc>
      </w:tr>
      <w:tr w:rsidR="00A72336" w14:paraId="02ABFE3F" w14:textId="77777777">
        <w:trPr>
          <w:trHeight w:val="300"/>
        </w:trPr>
        <w:tc>
          <w:tcPr>
            <w:tcW w:w="7049" w:type="dxa"/>
          </w:tcPr>
          <w:p w14:paraId="02ABFE3D" w14:textId="77777777" w:rsidR="00A72336" w:rsidRDefault="00000000">
            <w:pPr>
              <w:spacing w:after="0" w:line="240" w:lineRule="auto"/>
              <w:jc w:val="both"/>
              <w:rPr>
                <w:rFonts w:eastAsia="Calibri"/>
              </w:rPr>
            </w:pPr>
            <w:r>
              <w:rPr>
                <w:rFonts w:eastAsia="Calibri"/>
              </w:rPr>
              <w:t>Raamatukogus saab kasutada WiFi ühendust</w:t>
            </w:r>
          </w:p>
        </w:tc>
        <w:tc>
          <w:tcPr>
            <w:tcW w:w="2011" w:type="dxa"/>
          </w:tcPr>
          <w:p w14:paraId="02ABFE3E" w14:textId="77777777" w:rsidR="00A72336" w:rsidRDefault="00000000">
            <w:pPr>
              <w:spacing w:after="0" w:line="240" w:lineRule="auto"/>
              <w:jc w:val="both"/>
              <w:rPr>
                <w:rFonts w:eastAsia="Calibri"/>
              </w:rPr>
            </w:pPr>
            <w:r>
              <w:rPr>
                <w:rFonts w:eastAsia="Calibri"/>
              </w:rPr>
              <w:t>0</w:t>
            </w:r>
          </w:p>
        </w:tc>
      </w:tr>
      <w:tr w:rsidR="00A72336" w14:paraId="02ABFE42" w14:textId="77777777">
        <w:trPr>
          <w:trHeight w:val="300"/>
        </w:trPr>
        <w:tc>
          <w:tcPr>
            <w:tcW w:w="7049" w:type="dxa"/>
          </w:tcPr>
          <w:p w14:paraId="02ABFE40" w14:textId="77777777" w:rsidR="00A72336" w:rsidRDefault="00000000">
            <w:pPr>
              <w:spacing w:after="0" w:line="240" w:lineRule="auto"/>
              <w:jc w:val="both"/>
              <w:rPr>
                <w:rFonts w:eastAsia="Calibri"/>
              </w:rPr>
            </w:pPr>
            <w:r>
              <w:rPr>
                <w:rFonts w:eastAsia="Calibri"/>
              </w:rPr>
              <w:t>Raamatukogus saab kasutada printerit ja/või skännerit ja/või koopiamasinat</w:t>
            </w:r>
          </w:p>
        </w:tc>
        <w:tc>
          <w:tcPr>
            <w:tcW w:w="2011" w:type="dxa"/>
          </w:tcPr>
          <w:p w14:paraId="02ABFE41" w14:textId="77777777" w:rsidR="00A72336" w:rsidRDefault="00000000">
            <w:pPr>
              <w:spacing w:after="0" w:line="240" w:lineRule="auto"/>
              <w:jc w:val="both"/>
              <w:rPr>
                <w:rFonts w:eastAsia="Calibri"/>
              </w:rPr>
            </w:pPr>
            <w:r>
              <w:rPr>
                <w:rFonts w:eastAsia="Calibri"/>
              </w:rPr>
              <w:t>Jah</w:t>
            </w:r>
          </w:p>
        </w:tc>
      </w:tr>
      <w:tr w:rsidR="00A72336" w14:paraId="02ABFE45" w14:textId="77777777">
        <w:trPr>
          <w:trHeight w:val="300"/>
        </w:trPr>
        <w:tc>
          <w:tcPr>
            <w:tcW w:w="7049" w:type="dxa"/>
          </w:tcPr>
          <w:p w14:paraId="02ABFE43" w14:textId="77777777" w:rsidR="00A72336" w:rsidRDefault="00000000">
            <w:pPr>
              <w:spacing w:after="0" w:line="240" w:lineRule="auto"/>
              <w:jc w:val="both"/>
              <w:rPr>
                <w:rFonts w:eastAsia="Calibri"/>
              </w:rPr>
            </w:pPr>
            <w:r>
              <w:rPr>
                <w:rFonts w:eastAsia="Calibri"/>
              </w:rPr>
              <w:t>Raamatukogus saab värviliselt printida</w:t>
            </w:r>
          </w:p>
        </w:tc>
        <w:tc>
          <w:tcPr>
            <w:tcW w:w="2011" w:type="dxa"/>
          </w:tcPr>
          <w:p w14:paraId="02ABFE44" w14:textId="77777777" w:rsidR="00A72336" w:rsidRDefault="00000000">
            <w:pPr>
              <w:spacing w:after="0" w:line="240" w:lineRule="auto"/>
              <w:jc w:val="both"/>
              <w:rPr>
                <w:rFonts w:eastAsia="Calibri"/>
              </w:rPr>
            </w:pPr>
            <w:r>
              <w:rPr>
                <w:rFonts w:eastAsia="Calibri"/>
              </w:rPr>
              <w:t>0</w:t>
            </w:r>
          </w:p>
        </w:tc>
      </w:tr>
      <w:tr w:rsidR="00A72336" w14:paraId="02ABFE48" w14:textId="77777777">
        <w:trPr>
          <w:trHeight w:val="300"/>
        </w:trPr>
        <w:tc>
          <w:tcPr>
            <w:tcW w:w="7049" w:type="dxa"/>
          </w:tcPr>
          <w:p w14:paraId="02ABFE46" w14:textId="77777777" w:rsidR="00A72336" w:rsidRDefault="00000000">
            <w:pPr>
              <w:spacing w:after="0" w:line="240" w:lineRule="auto"/>
              <w:jc w:val="both"/>
              <w:rPr>
                <w:rFonts w:eastAsia="Calibri"/>
              </w:rPr>
            </w:pPr>
            <w:r>
              <w:rPr>
                <w:rFonts w:eastAsia="Calibri"/>
              </w:rPr>
              <w:t>Muud teenused (nimetada)</w:t>
            </w:r>
          </w:p>
        </w:tc>
        <w:tc>
          <w:tcPr>
            <w:tcW w:w="2011" w:type="dxa"/>
          </w:tcPr>
          <w:p w14:paraId="02ABFE47" w14:textId="77777777" w:rsidR="00A72336" w:rsidRDefault="00A72336">
            <w:pPr>
              <w:spacing w:after="0" w:line="240" w:lineRule="auto"/>
              <w:jc w:val="both"/>
              <w:rPr>
                <w:rFonts w:eastAsia="Calibri"/>
              </w:rPr>
            </w:pPr>
          </w:p>
        </w:tc>
      </w:tr>
    </w:tbl>
    <w:p w14:paraId="02ABFE49" w14:textId="77777777" w:rsidR="00A72336" w:rsidRDefault="00A72336">
      <w:pPr>
        <w:jc w:val="both"/>
      </w:pPr>
    </w:p>
    <w:p w14:paraId="02ABFE4A" w14:textId="77777777" w:rsidR="00A72336" w:rsidRDefault="00000000">
      <w:pPr>
        <w:pStyle w:val="Pealkiri3"/>
        <w:jc w:val="both"/>
      </w:pPr>
      <w:r>
        <w:t>Tähtsamad arendustegevused infotehnoloogia vallas</w:t>
      </w:r>
    </w:p>
    <w:p w14:paraId="02ABFE4B" w14:textId="77777777" w:rsidR="00A72336" w:rsidRDefault="00000000">
      <w:pPr>
        <w:jc w:val="both"/>
        <w:rPr>
          <w:color w:val="000000" w:themeColor="text1"/>
        </w:rPr>
      </w:pPr>
      <w:r>
        <w:rPr>
          <w:color w:val="000000" w:themeColor="text1"/>
        </w:rPr>
        <w:t>Ei ole vajadust olnud.</w:t>
      </w:r>
    </w:p>
    <w:p w14:paraId="02ABFE4C" w14:textId="77777777" w:rsidR="00A72336" w:rsidRDefault="00000000">
      <w:pPr>
        <w:pStyle w:val="Pealkiri3"/>
        <w:jc w:val="both"/>
      </w:pPr>
      <w:r>
        <w:t>Iseteeninduslike teenuste kasutus</w:t>
      </w:r>
    </w:p>
    <w:p w14:paraId="02ABFE4D" w14:textId="77777777" w:rsidR="00A72336" w:rsidRDefault="00000000">
      <w:r>
        <w:t>Puudub.</w:t>
      </w:r>
      <w:r>
        <w:br w:type="page"/>
      </w:r>
    </w:p>
    <w:p w14:paraId="02ABFE4E" w14:textId="77777777" w:rsidR="00A72336" w:rsidRDefault="00000000">
      <w:pPr>
        <w:pStyle w:val="Pealkiri1"/>
        <w:spacing w:before="0"/>
        <w:jc w:val="both"/>
      </w:pPr>
      <w:bookmarkStart w:id="3" w:name="_Toc225940764"/>
      <w:r>
        <w:lastRenderedPageBreak/>
        <w:t>Kogude kujundamine</w:t>
      </w:r>
      <w:bookmarkEnd w:id="3"/>
    </w:p>
    <w:p w14:paraId="02ABFE4F" w14:textId="77777777" w:rsidR="00A72336" w:rsidRDefault="00000000">
      <w:pPr>
        <w:pStyle w:val="Pealkiri2"/>
        <w:jc w:val="both"/>
      </w:pPr>
      <w:r>
        <w:t>Komplekteerimise põhimõtted</w:t>
      </w:r>
    </w:p>
    <w:p w14:paraId="02ABFE50" w14:textId="77777777" w:rsidR="00A72336" w:rsidRDefault="00000000">
      <w:pPr>
        <w:rPr>
          <w:color w:val="000000" w:themeColor="text1"/>
        </w:rPr>
      </w:pPr>
      <w:r>
        <w:rPr>
          <w:color w:val="000000" w:themeColor="text1"/>
        </w:rPr>
        <w:t>Raamatukogul ei ole kehtivaid ja avalikustatud komplekteerimise põhimõtteid. Komplekteerimisel lähtutakse lugejate soovidest, huvidest, arvamustest ja eelistustest. Raamatukogu arvestab asjaoluga, et raha teavikute soetamiseks on aastas kindel summa, mis seab ette piirid. Tuleb olla praktiline. Abiks on RVL.</w:t>
      </w:r>
    </w:p>
    <w:p w14:paraId="02ABFE51" w14:textId="77777777" w:rsidR="00A72336" w:rsidRDefault="00000000">
      <w:pPr>
        <w:pStyle w:val="Pealkiri2"/>
      </w:pPr>
      <w:r>
        <w:t>Kogude kasutatavus ja seosed lugejate sihtrühmadega</w:t>
      </w:r>
    </w:p>
    <w:p w14:paraId="02ABFE52" w14:textId="77777777" w:rsidR="00A72336" w:rsidRDefault="00000000">
      <w:pPr>
        <w:jc w:val="both"/>
        <w:rPr>
          <w:i/>
          <w:iCs/>
          <w:color w:val="000000" w:themeColor="text1"/>
        </w:rPr>
      </w:pPr>
      <w:r>
        <w:rPr>
          <w:color w:val="000000" w:themeColor="text1"/>
        </w:rPr>
        <w:t>Raamatukogu külastajad, kogude laenutajad,  on valdavalt vanuses 50+, laenutajad on ka üksikud kooliõpilased. Kogude laenutatavusest moodustavad ajalehed ja ajakirjad 69% ning raamatud 31%. Ringlus oli 1,4.</w:t>
      </w:r>
    </w:p>
    <w:p w14:paraId="02ABFE53" w14:textId="77777777" w:rsidR="00A72336" w:rsidRDefault="00000000">
      <w:pPr>
        <w:pStyle w:val="Pealkiri2"/>
        <w:jc w:val="both"/>
      </w:pPr>
      <w:r>
        <w:t>Raamatukogu komplekteerimine (trükis, e-raamat, audioraamat): analüüs ja hinnang</w:t>
      </w:r>
    </w:p>
    <w:p w14:paraId="02ABFE54" w14:textId="77777777" w:rsidR="00A72336" w:rsidRDefault="00000000">
      <w:pPr>
        <w:jc w:val="both"/>
        <w:rPr>
          <w:color w:val="000000" w:themeColor="text1"/>
        </w:rPr>
      </w:pPr>
      <w:r>
        <w:rPr>
          <w:color w:val="000000" w:themeColor="text1"/>
        </w:rPr>
        <w:t>Uusi raamatuid osteti 108. RVL vahendusel toodi juurde 678 raamatut. Loetletud kogustega oli lugejate lugemishuvi rahuldatud.</w:t>
      </w:r>
    </w:p>
    <w:p w14:paraId="02ABFE55" w14:textId="77777777" w:rsidR="00A72336" w:rsidRDefault="00000000">
      <w:pPr>
        <w:pStyle w:val="Pealkiri2"/>
        <w:jc w:val="both"/>
      </w:pPr>
      <w:r>
        <w:t>Perioodika komplekteerimine: analüüs ja hinnang</w:t>
      </w:r>
    </w:p>
    <w:p w14:paraId="02ABFE56" w14:textId="77777777" w:rsidR="00A72336" w:rsidRDefault="00000000">
      <w:pPr>
        <w:jc w:val="both"/>
        <w:rPr>
          <w:color w:val="000000" w:themeColor="text1"/>
        </w:rPr>
      </w:pPr>
      <w:r>
        <w:rPr>
          <w:color w:val="000000" w:themeColor="text1"/>
        </w:rPr>
        <w:t xml:space="preserve">Raamatukogus oli võimalik lugeda ja laenutada 4 ajalehte koos lisadega. Ajakirju 12. Teisi, lugejaid huvitavaid ajakirju, laenutati regulaarselt Rõngu raamatukogust. Digiväljaandeid raamatukogul ei ole. </w:t>
      </w:r>
    </w:p>
    <w:p w14:paraId="02ABFE57" w14:textId="77777777" w:rsidR="00A72336" w:rsidRDefault="00000000">
      <w:pPr>
        <w:pStyle w:val="Pealkiri2"/>
        <w:numPr>
          <w:ilvl w:val="0"/>
          <w:numId w:val="0"/>
        </w:numPr>
        <w:jc w:val="both"/>
      </w:pPr>
      <w:r>
        <w:t>4.5 Muude väljaannete komplekteerimine: analüüs ja hinnang</w:t>
      </w:r>
    </w:p>
    <w:p w14:paraId="02ABFE58" w14:textId="77777777" w:rsidR="00A72336" w:rsidRDefault="00000000">
      <w:pPr>
        <w:jc w:val="both"/>
        <w:rPr>
          <w:color w:val="000000" w:themeColor="text1"/>
        </w:rPr>
      </w:pPr>
      <w:r>
        <w:rPr>
          <w:color w:val="000000" w:themeColor="text1"/>
        </w:rPr>
        <w:t>Muid väljaandeid raamatukogul ei ole.</w:t>
      </w:r>
    </w:p>
    <w:p w14:paraId="02ABFE59" w14:textId="77777777" w:rsidR="00A72336" w:rsidRDefault="00000000">
      <w:pPr>
        <w:pStyle w:val="Pealkiri2"/>
        <w:numPr>
          <w:ilvl w:val="1"/>
          <w:numId w:val="3"/>
        </w:numPr>
        <w:jc w:val="both"/>
      </w:pPr>
      <w:r>
        <w:t>Esemete komplekteerimine: analüüs ja hinnang</w:t>
      </w:r>
    </w:p>
    <w:p w14:paraId="02ABFE5A" w14:textId="77777777" w:rsidR="00A72336" w:rsidRDefault="00000000">
      <w:pPr>
        <w:jc w:val="both"/>
        <w:rPr>
          <w:color w:val="000000" w:themeColor="text1"/>
        </w:rPr>
      </w:pPr>
      <w:r>
        <w:rPr>
          <w:color w:val="000000" w:themeColor="text1"/>
        </w:rPr>
        <w:t>Esemeid raamatukogul ei ole.</w:t>
      </w:r>
    </w:p>
    <w:p w14:paraId="02ABFE5B" w14:textId="77777777" w:rsidR="00A72336" w:rsidRDefault="00000000">
      <w:pPr>
        <w:pStyle w:val="Pealkiri2"/>
      </w:pPr>
      <w:r>
        <w:t>Annetuste osakaal kogude juurdekasvust</w:t>
      </w:r>
    </w:p>
    <w:p w14:paraId="02ABFE5C" w14:textId="77777777" w:rsidR="00A72336" w:rsidRDefault="00000000">
      <w:r>
        <w:t>Annetusi ei ole.</w:t>
      </w:r>
    </w:p>
    <w:p w14:paraId="02ABFE5D" w14:textId="77777777" w:rsidR="00A72336" w:rsidRDefault="00000000">
      <w:pPr>
        <w:pStyle w:val="Pealkiri2"/>
        <w:jc w:val="both"/>
      </w:pPr>
      <w:r>
        <w:t>Inventuurid ja mahakandmised</w:t>
      </w:r>
    </w:p>
    <w:p w14:paraId="02ABFE5E" w14:textId="77777777" w:rsidR="00A72336" w:rsidRDefault="00000000">
      <w:pPr>
        <w:jc w:val="both"/>
      </w:pPr>
      <w:r>
        <w:t>Inventuure ei ole teostatud. Koostatud kuus mahakandmise akti. Maha kantud 263 teavikut.</w:t>
      </w:r>
    </w:p>
    <w:p w14:paraId="02ABFE5F" w14:textId="77777777" w:rsidR="00A72336" w:rsidRDefault="00000000">
      <w:pPr>
        <w:rPr>
          <w:rFonts w:cs="Times New Roman"/>
        </w:rPr>
      </w:pPr>
      <w:r>
        <w:br w:type="page"/>
      </w:r>
    </w:p>
    <w:p w14:paraId="02ABFE60" w14:textId="77777777" w:rsidR="00A72336" w:rsidRDefault="00000000">
      <w:pPr>
        <w:pStyle w:val="Pealkiri1"/>
        <w:spacing w:before="0"/>
        <w:jc w:val="both"/>
      </w:pPr>
      <w:bookmarkStart w:id="4" w:name="_Toc225940765"/>
      <w:r>
        <w:lastRenderedPageBreak/>
        <w:t>Lugejateenindus ja raamatukoguteenused</w:t>
      </w:r>
      <w:bookmarkEnd w:id="4"/>
    </w:p>
    <w:p w14:paraId="02ABFE61" w14:textId="77777777" w:rsidR="00A72336" w:rsidRDefault="00000000">
      <w:pPr>
        <w:pStyle w:val="Pealkiri2"/>
        <w:jc w:val="both"/>
      </w:pPr>
      <w:r>
        <w:t>Lugejaküsitlused</w:t>
      </w:r>
    </w:p>
    <w:p w14:paraId="02ABFE62" w14:textId="77777777" w:rsidR="00A72336" w:rsidRDefault="00000000">
      <w:pPr>
        <w:rPr>
          <w:color w:val="000000" w:themeColor="text1"/>
        </w:rPr>
      </w:pPr>
      <w:r>
        <w:rPr>
          <w:color w:val="000000" w:themeColor="text1"/>
        </w:rPr>
        <w:t>Raamatukogu ei ole algatanud lugejaküsitlusi kirjalikus vormis. Suuliste vestluste tulemusel muudeti Hellenurme raamatukogus lahtioleku päevi ja aegu.</w:t>
      </w:r>
    </w:p>
    <w:p w14:paraId="02ABFE63" w14:textId="77777777" w:rsidR="00A72336" w:rsidRDefault="00000000">
      <w:pPr>
        <w:pStyle w:val="Pealkiri2"/>
      </w:pPr>
      <w:r>
        <w:t>Üleriigilise rahulolu-uuringu tulemused</w:t>
      </w:r>
    </w:p>
    <w:p w14:paraId="02ABFE64" w14:textId="77777777" w:rsidR="00A72336" w:rsidRDefault="00000000">
      <w:r>
        <w:t>Rahulolu oli 9,8. (137 / 14 = 9,8)</w:t>
      </w:r>
    </w:p>
    <w:p w14:paraId="02ABFE65" w14:textId="77777777" w:rsidR="00A72336" w:rsidRDefault="00000000">
      <w:r>
        <w:t>Meeldib hea teenindus, hubasus, sõbralikkus, võimalus ajalehti lugeda.</w:t>
      </w:r>
    </w:p>
    <w:p w14:paraId="02ABFE66" w14:textId="77777777" w:rsidR="00A72336" w:rsidRDefault="00A72336"/>
    <w:p w14:paraId="02ABFE67" w14:textId="77777777" w:rsidR="00A72336" w:rsidRDefault="00000000">
      <w:pPr>
        <w:pStyle w:val="Pealkiri2"/>
        <w:jc w:val="both"/>
      </w:pPr>
      <w:r>
        <w:t>Raamatukogu kasutamine ja teenused</w:t>
      </w:r>
    </w:p>
    <w:p w14:paraId="02ABFE68" w14:textId="77777777" w:rsidR="00A72336" w:rsidRDefault="00000000">
      <w:pPr>
        <w:pStyle w:val="Pealkiri3"/>
        <w:jc w:val="both"/>
      </w:pPr>
      <w:r>
        <w:t>Avalikule teabele ning riigi- ja kohaliku omavalitsuse elektroonilistele teenustele juurdepääs</w:t>
      </w:r>
    </w:p>
    <w:p w14:paraId="02ABFE69" w14:textId="77777777" w:rsidR="00A72336" w:rsidRDefault="00000000">
      <w:pPr>
        <w:jc w:val="both"/>
        <w:rPr>
          <w:color w:val="000000" w:themeColor="text1"/>
        </w:rPr>
      </w:pPr>
      <w:r>
        <w:rPr>
          <w:color w:val="000000" w:themeColor="text1"/>
        </w:rPr>
        <w:t>Uusi arvuteid ei ole hangitud. Murekohti ei ole.</w:t>
      </w:r>
    </w:p>
    <w:p w14:paraId="02ABFE6A" w14:textId="77777777" w:rsidR="00A72336" w:rsidRDefault="00000000">
      <w:pPr>
        <w:pStyle w:val="Pealkiri3"/>
        <w:jc w:val="both"/>
      </w:pPr>
      <w:r>
        <w:t>Muudatused ja uuendused teeninduskorralduses ning teenustes, sh e-teenustes</w:t>
      </w:r>
    </w:p>
    <w:p w14:paraId="02ABFE6B" w14:textId="77777777" w:rsidR="00A72336" w:rsidRDefault="00000000">
      <w:pPr>
        <w:pStyle w:val="Pealkiri3"/>
        <w:jc w:val="both"/>
      </w:pPr>
      <w:r>
        <w:t>Lugejad</w:t>
      </w:r>
    </w:p>
    <w:p w14:paraId="02ABFE6C" w14:textId="77777777" w:rsidR="00A72336" w:rsidRDefault="00A72336">
      <w:pPr>
        <w:spacing w:after="0" w:line="240" w:lineRule="auto"/>
        <w:jc w:val="both"/>
        <w:rPr>
          <w:rFonts w:eastAsia="Times New Roman" w:cs="Times New Roman"/>
          <w:kern w:val="0"/>
          <w:szCs w:val="24"/>
          <w:lang w:eastAsia="et-EE"/>
          <w14:ligatures w14:val="none"/>
        </w:rPr>
      </w:pPr>
    </w:p>
    <w:tbl>
      <w:tblPr>
        <w:tblStyle w:val="Kontuurtabel"/>
        <w:tblW w:w="4673" w:type="dxa"/>
        <w:tblLayout w:type="fixed"/>
        <w:tblLook w:val="04A0" w:firstRow="1" w:lastRow="0" w:firstColumn="1" w:lastColumn="0" w:noHBand="0" w:noVBand="1"/>
      </w:tblPr>
      <w:tblGrid>
        <w:gridCol w:w="1609"/>
        <w:gridCol w:w="1611"/>
        <w:gridCol w:w="1453"/>
      </w:tblGrid>
      <w:tr w:rsidR="00A72336" w14:paraId="02ABFE70" w14:textId="77777777">
        <w:tc>
          <w:tcPr>
            <w:tcW w:w="1609" w:type="dxa"/>
          </w:tcPr>
          <w:p w14:paraId="02ABFE6D" w14:textId="77777777" w:rsidR="00A72336"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Lugejad 2024</w:t>
            </w:r>
          </w:p>
        </w:tc>
        <w:tc>
          <w:tcPr>
            <w:tcW w:w="1611" w:type="dxa"/>
          </w:tcPr>
          <w:p w14:paraId="02ABFE6E" w14:textId="77777777" w:rsidR="00A72336"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Lugejad 2025</w:t>
            </w:r>
          </w:p>
        </w:tc>
        <w:tc>
          <w:tcPr>
            <w:tcW w:w="1453" w:type="dxa"/>
          </w:tcPr>
          <w:p w14:paraId="02ABFE6F" w14:textId="77777777" w:rsidR="00A72336"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A72336" w14:paraId="02ABFE74" w14:textId="77777777">
        <w:tc>
          <w:tcPr>
            <w:tcW w:w="1609" w:type="dxa"/>
          </w:tcPr>
          <w:p w14:paraId="02ABFE71"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49</w:t>
            </w:r>
          </w:p>
        </w:tc>
        <w:tc>
          <w:tcPr>
            <w:tcW w:w="1611" w:type="dxa"/>
          </w:tcPr>
          <w:p w14:paraId="02ABFE72"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42</w:t>
            </w:r>
          </w:p>
        </w:tc>
        <w:tc>
          <w:tcPr>
            <w:tcW w:w="1453" w:type="dxa"/>
          </w:tcPr>
          <w:p w14:paraId="02ABFE73"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-7</w:t>
            </w:r>
          </w:p>
        </w:tc>
      </w:tr>
    </w:tbl>
    <w:p w14:paraId="02ABFE75" w14:textId="77777777" w:rsidR="00A72336" w:rsidRDefault="00000000">
      <w:pPr>
        <w:jc w:val="both"/>
        <w:rPr>
          <w:color w:val="000000" w:themeColor="text1"/>
        </w:rPr>
      </w:pPr>
      <w:r>
        <w:rPr>
          <w:color w:val="000000" w:themeColor="text1"/>
        </w:rPr>
        <w:t>Mõnede lugejate kõrge vanus. Samuti lugejate elukoha muutused.</w:t>
      </w:r>
    </w:p>
    <w:p w14:paraId="02ABFE76" w14:textId="77777777" w:rsidR="00A72336" w:rsidRDefault="00000000">
      <w:pPr>
        <w:pStyle w:val="Pealkiri3"/>
        <w:jc w:val="both"/>
      </w:pPr>
      <w:r>
        <w:t>Külastused</w:t>
      </w:r>
    </w:p>
    <w:p w14:paraId="02ABFE77" w14:textId="77777777" w:rsidR="00A72336" w:rsidRDefault="00A72336">
      <w:pPr>
        <w:spacing w:after="0" w:line="240" w:lineRule="auto"/>
        <w:jc w:val="both"/>
        <w:rPr>
          <w:rFonts w:eastAsia="Times New Roman" w:cs="Times New Roman"/>
          <w:kern w:val="0"/>
          <w:szCs w:val="24"/>
          <w:lang w:eastAsia="et-EE"/>
          <w14:ligatures w14:val="none"/>
        </w:rPr>
      </w:pPr>
    </w:p>
    <w:tbl>
      <w:tblPr>
        <w:tblStyle w:val="Kontuurtabel"/>
        <w:tblW w:w="4318" w:type="dxa"/>
        <w:tblLayout w:type="fixed"/>
        <w:tblLook w:val="04A0" w:firstRow="1" w:lastRow="0" w:firstColumn="1" w:lastColumn="0" w:noHBand="0" w:noVBand="1"/>
      </w:tblPr>
      <w:tblGrid>
        <w:gridCol w:w="1572"/>
        <w:gridCol w:w="1571"/>
        <w:gridCol w:w="1175"/>
      </w:tblGrid>
      <w:tr w:rsidR="00A72336" w14:paraId="02ABFE7B" w14:textId="77777777">
        <w:trPr>
          <w:trHeight w:val="300"/>
        </w:trPr>
        <w:tc>
          <w:tcPr>
            <w:tcW w:w="1572" w:type="dxa"/>
          </w:tcPr>
          <w:p w14:paraId="02ABFE78" w14:textId="77777777" w:rsidR="00A72336"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Külastused 2024</w:t>
            </w:r>
          </w:p>
        </w:tc>
        <w:tc>
          <w:tcPr>
            <w:tcW w:w="1571" w:type="dxa"/>
          </w:tcPr>
          <w:p w14:paraId="02ABFE79" w14:textId="77777777" w:rsidR="00A72336"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Külastused 2025</w:t>
            </w:r>
          </w:p>
        </w:tc>
        <w:tc>
          <w:tcPr>
            <w:tcW w:w="1175" w:type="dxa"/>
          </w:tcPr>
          <w:p w14:paraId="02ABFE7A" w14:textId="77777777" w:rsidR="00A72336"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A72336" w14:paraId="02ABFE7F" w14:textId="77777777">
        <w:trPr>
          <w:trHeight w:val="300"/>
        </w:trPr>
        <w:tc>
          <w:tcPr>
            <w:tcW w:w="1572" w:type="dxa"/>
          </w:tcPr>
          <w:p w14:paraId="02ABFE7C"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1232</w:t>
            </w:r>
          </w:p>
        </w:tc>
        <w:tc>
          <w:tcPr>
            <w:tcW w:w="1571" w:type="dxa"/>
          </w:tcPr>
          <w:p w14:paraId="02ABFE7D"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1244</w:t>
            </w:r>
          </w:p>
        </w:tc>
        <w:tc>
          <w:tcPr>
            <w:tcW w:w="1175" w:type="dxa"/>
          </w:tcPr>
          <w:p w14:paraId="02ABFE7E"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+12</w:t>
            </w:r>
          </w:p>
        </w:tc>
      </w:tr>
    </w:tbl>
    <w:p w14:paraId="02ABFE80" w14:textId="77777777" w:rsidR="00A72336" w:rsidRDefault="00000000">
      <w:pPr>
        <w:jc w:val="both"/>
        <w:rPr>
          <w:color w:val="000000" w:themeColor="text1"/>
        </w:rPr>
      </w:pPr>
      <w:r>
        <w:rPr>
          <w:color w:val="000000" w:themeColor="text1"/>
        </w:rPr>
        <w:t>On sagenenud ajalehtede ja ajakirjade laenutamine, mis mõjutas külastusi. Lugemisbingo mõju.</w:t>
      </w:r>
    </w:p>
    <w:p w14:paraId="02ABFE81" w14:textId="77777777" w:rsidR="00A72336" w:rsidRDefault="00000000">
      <w:pPr>
        <w:pStyle w:val="Pealkiri3"/>
        <w:jc w:val="both"/>
      </w:pPr>
      <w:r>
        <w:t>Laenutused</w:t>
      </w:r>
    </w:p>
    <w:p w14:paraId="02ABFE82" w14:textId="77777777" w:rsidR="00A72336" w:rsidRDefault="00A72336">
      <w:pPr>
        <w:spacing w:after="0" w:line="240" w:lineRule="auto"/>
        <w:jc w:val="both"/>
        <w:rPr>
          <w:rFonts w:eastAsia="Times New Roman" w:cs="Times New Roman"/>
          <w:kern w:val="0"/>
          <w:szCs w:val="24"/>
          <w:lang w:eastAsia="et-EE"/>
          <w14:ligatures w14:val="none"/>
        </w:rPr>
      </w:pPr>
    </w:p>
    <w:tbl>
      <w:tblPr>
        <w:tblStyle w:val="Kontuurtabel"/>
        <w:tblW w:w="4531" w:type="dxa"/>
        <w:tblLayout w:type="fixed"/>
        <w:tblLook w:val="04A0" w:firstRow="1" w:lastRow="0" w:firstColumn="1" w:lastColumn="0" w:noHBand="0" w:noVBand="1"/>
      </w:tblPr>
      <w:tblGrid>
        <w:gridCol w:w="1536"/>
        <w:gridCol w:w="1536"/>
        <w:gridCol w:w="1459"/>
      </w:tblGrid>
      <w:tr w:rsidR="00A72336" w14:paraId="02ABFE86" w14:textId="77777777">
        <w:trPr>
          <w:trHeight w:val="300"/>
        </w:trPr>
        <w:tc>
          <w:tcPr>
            <w:tcW w:w="1536" w:type="dxa"/>
          </w:tcPr>
          <w:p w14:paraId="02ABFE83" w14:textId="77777777" w:rsidR="00A72336"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Laenutused 2024</w:t>
            </w:r>
          </w:p>
        </w:tc>
        <w:tc>
          <w:tcPr>
            <w:tcW w:w="1536" w:type="dxa"/>
          </w:tcPr>
          <w:p w14:paraId="02ABFE84" w14:textId="77777777" w:rsidR="00A72336"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Laenutused 2025</w:t>
            </w:r>
          </w:p>
        </w:tc>
        <w:tc>
          <w:tcPr>
            <w:tcW w:w="1459" w:type="dxa"/>
          </w:tcPr>
          <w:p w14:paraId="02ABFE85" w14:textId="77777777" w:rsidR="00A72336"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A72336" w14:paraId="02ABFE8A" w14:textId="77777777">
        <w:trPr>
          <w:trHeight w:val="300"/>
        </w:trPr>
        <w:tc>
          <w:tcPr>
            <w:tcW w:w="1536" w:type="dxa"/>
          </w:tcPr>
          <w:p w14:paraId="02ABFE87"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4936</w:t>
            </w:r>
          </w:p>
        </w:tc>
        <w:tc>
          <w:tcPr>
            <w:tcW w:w="1536" w:type="dxa"/>
          </w:tcPr>
          <w:p w14:paraId="02ABFE88"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5333</w:t>
            </w:r>
          </w:p>
        </w:tc>
        <w:tc>
          <w:tcPr>
            <w:tcW w:w="1459" w:type="dxa"/>
          </w:tcPr>
          <w:p w14:paraId="02ABFE89"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+397</w:t>
            </w:r>
          </w:p>
        </w:tc>
      </w:tr>
    </w:tbl>
    <w:p w14:paraId="02ABFE8B" w14:textId="77777777" w:rsidR="00A72336" w:rsidRDefault="00A72336"/>
    <w:p w14:paraId="02ABFE8C" w14:textId="77777777" w:rsidR="00A72336" w:rsidRDefault="00000000">
      <w:r>
        <w:t>Suurem osa on ajalehtede ja ajakirjade laenutamisel. Lugemisbingo mõjutas.</w:t>
      </w:r>
    </w:p>
    <w:p w14:paraId="02ABFE8D" w14:textId="77777777" w:rsidR="00A72336" w:rsidRDefault="00000000">
      <w:pPr>
        <w:pStyle w:val="Pealkiri3"/>
        <w:jc w:val="both"/>
      </w:pPr>
      <w:r>
        <w:t>MIRKO teenus</w:t>
      </w:r>
    </w:p>
    <w:p w14:paraId="02ABFE8E" w14:textId="77777777" w:rsidR="00A72336" w:rsidRDefault="00000000">
      <w:r>
        <w:t>Raamatukogu ei osale MIKRO teenuses.</w:t>
      </w:r>
    </w:p>
    <w:p w14:paraId="02ABFE8F" w14:textId="77777777" w:rsidR="00A72336" w:rsidRDefault="00000000">
      <w:pPr>
        <w:pStyle w:val="Pealkiri3"/>
        <w:jc w:val="both"/>
      </w:pPr>
      <w:r>
        <w:t>Ülevaade RVL teenusest</w:t>
      </w:r>
    </w:p>
    <w:p w14:paraId="02ABFE90" w14:textId="77777777" w:rsidR="00A72336" w:rsidRDefault="00000000">
      <w:pPr>
        <w:jc w:val="both"/>
        <w:rPr>
          <w:iCs/>
          <w:color w:val="000000" w:themeColor="text1"/>
        </w:rPr>
      </w:pPr>
      <w:r>
        <w:rPr>
          <w:iCs/>
          <w:color w:val="000000" w:themeColor="text1"/>
        </w:rPr>
        <w:t>RVL on juba aastaid aidanud lahendada erilise või süvendatud huvialaga lugejaid. Näiteks psühholoogiaalase kirjanduse ja koolikohustusliku kirjanduse sissetoomine.</w:t>
      </w:r>
    </w:p>
    <w:p w14:paraId="02ABFE91" w14:textId="77777777" w:rsidR="00A72336" w:rsidRDefault="00000000">
      <w:pPr>
        <w:pStyle w:val="Pealkiri3"/>
        <w:jc w:val="both"/>
      </w:pPr>
      <w:r>
        <w:lastRenderedPageBreak/>
        <w:t>Infopäringud</w:t>
      </w:r>
    </w:p>
    <w:tbl>
      <w:tblPr>
        <w:tblStyle w:val="Kontuurtabel"/>
        <w:tblW w:w="4673" w:type="dxa"/>
        <w:tblLayout w:type="fixed"/>
        <w:tblLook w:val="04A0" w:firstRow="1" w:lastRow="0" w:firstColumn="1" w:lastColumn="0" w:noHBand="0" w:noVBand="1"/>
      </w:tblPr>
      <w:tblGrid>
        <w:gridCol w:w="1548"/>
        <w:gridCol w:w="1547"/>
        <w:gridCol w:w="1578"/>
      </w:tblGrid>
      <w:tr w:rsidR="00A72336" w14:paraId="02ABFE95" w14:textId="77777777">
        <w:trPr>
          <w:trHeight w:val="300"/>
        </w:trPr>
        <w:tc>
          <w:tcPr>
            <w:tcW w:w="1548" w:type="dxa"/>
          </w:tcPr>
          <w:p w14:paraId="02ABFE92" w14:textId="77777777" w:rsidR="00A72336" w:rsidRDefault="00000000">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Päringud 2024</w:t>
            </w:r>
          </w:p>
        </w:tc>
        <w:tc>
          <w:tcPr>
            <w:tcW w:w="1547" w:type="dxa"/>
          </w:tcPr>
          <w:p w14:paraId="02ABFE93" w14:textId="77777777" w:rsidR="00A72336" w:rsidRDefault="00000000">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Päringud 2025</w:t>
            </w:r>
          </w:p>
        </w:tc>
        <w:tc>
          <w:tcPr>
            <w:tcW w:w="1578" w:type="dxa"/>
          </w:tcPr>
          <w:p w14:paraId="02ABFE94" w14:textId="77777777" w:rsidR="00A72336" w:rsidRDefault="00000000">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A72336" w14:paraId="02ABFE99" w14:textId="77777777">
        <w:trPr>
          <w:trHeight w:val="300"/>
        </w:trPr>
        <w:tc>
          <w:tcPr>
            <w:tcW w:w="1548" w:type="dxa"/>
          </w:tcPr>
          <w:p w14:paraId="02ABFE96" w14:textId="77777777" w:rsidR="00A72336" w:rsidRDefault="0000000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113</w:t>
            </w:r>
          </w:p>
        </w:tc>
        <w:tc>
          <w:tcPr>
            <w:tcW w:w="1547" w:type="dxa"/>
          </w:tcPr>
          <w:p w14:paraId="02ABFE97" w14:textId="77777777" w:rsidR="00A72336" w:rsidRDefault="0000000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124</w:t>
            </w:r>
          </w:p>
        </w:tc>
        <w:tc>
          <w:tcPr>
            <w:tcW w:w="1578" w:type="dxa"/>
          </w:tcPr>
          <w:p w14:paraId="02ABFE98" w14:textId="77777777" w:rsidR="00A72336" w:rsidRDefault="0000000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+11</w:t>
            </w:r>
          </w:p>
        </w:tc>
      </w:tr>
    </w:tbl>
    <w:p w14:paraId="02ABFE9A" w14:textId="77777777" w:rsidR="00A72336" w:rsidRDefault="00A72336">
      <w:pPr>
        <w:jc w:val="both"/>
      </w:pPr>
    </w:p>
    <w:p w14:paraId="02ABFE9B" w14:textId="77777777" w:rsidR="00A72336" w:rsidRDefault="00000000">
      <w:pPr>
        <w:jc w:val="both"/>
      </w:pPr>
      <w:r>
        <w:t>Infopäringute peamised teemad: psühholoogia, ulmekirjandus, ajalugu, koolikohustuslik kirjandus.</w:t>
      </w:r>
    </w:p>
    <w:p w14:paraId="02ABFE9C" w14:textId="77777777" w:rsidR="00A72336" w:rsidRDefault="00000000">
      <w:pPr>
        <w:pStyle w:val="Pealkiri3"/>
        <w:jc w:val="both"/>
      </w:pPr>
      <w:r>
        <w:t>Virtuaalüritused, -koolitused ja –näitused</w:t>
      </w:r>
    </w:p>
    <w:p w14:paraId="02ABFE9D" w14:textId="77777777" w:rsidR="00A72336" w:rsidRDefault="00000000">
      <w:r>
        <w:t>Ei korraldatud.</w:t>
      </w:r>
    </w:p>
    <w:p w14:paraId="02ABFE9E" w14:textId="77777777" w:rsidR="00A72336" w:rsidRDefault="00000000">
      <w:pPr>
        <w:pStyle w:val="Pealkiri3"/>
        <w:jc w:val="both"/>
      </w:pPr>
      <w:r>
        <w:t>Tasulised teenused</w:t>
      </w:r>
    </w:p>
    <w:p w14:paraId="02ABFE9F" w14:textId="77777777" w:rsidR="00A72336" w:rsidRDefault="00000000">
      <w:pPr>
        <w:jc w:val="both"/>
      </w:pPr>
      <w:sdt>
        <w:sdtPr>
          <w:id w:val="1788016956"/>
          <w14:checkbox>
            <w14:checked w14:val="0"/>
            <w14:checkedState w14:val="2612" w14:font="MS Gothic"/>
            <w14:uncheckedState w14:val="2610" w14:font="MS Gothic"/>
          </w14:checkbox>
        </w:sdtPr>
        <w:sdtContent>
          <w:r>
            <w:rPr>
              <w:rFonts w:ascii="MS Gothic" w:eastAsia="MS Gothic" w:hAnsi="MS Gothic"/>
            </w:rPr>
            <w:t>☐</w:t>
          </w:r>
        </w:sdtContent>
      </w:sdt>
      <w:r>
        <w:t xml:space="preserve"> Printimine, paljundamine</w:t>
      </w:r>
    </w:p>
    <w:p w14:paraId="02ABFEA0" w14:textId="77777777" w:rsidR="00A72336" w:rsidRDefault="00000000">
      <w:pPr>
        <w:jc w:val="both"/>
      </w:pPr>
      <w:sdt>
        <w:sdtPr>
          <w:id w:val="1817779329"/>
          <w14:checkbox>
            <w14:checked w14:val="0"/>
            <w14:checkedState w14:val="2612" w14:font="MS Gothic"/>
            <w14:uncheckedState w14:val="2610" w14:font="MS Gothic"/>
          </w14:checkbox>
        </w:sdtPr>
        <w:sdtContent>
          <w:r>
            <w:rPr>
              <w:rFonts w:ascii="MS Gothic" w:eastAsia="MS Gothic" w:hAnsi="MS Gothic"/>
            </w:rPr>
            <w:t>☐</w:t>
          </w:r>
        </w:sdtContent>
      </w:sdt>
      <w:r>
        <w:t xml:space="preserve"> Ruumirent</w:t>
      </w:r>
    </w:p>
    <w:p w14:paraId="02ABFEA1" w14:textId="77777777" w:rsidR="00A72336" w:rsidRDefault="00000000">
      <w:pPr>
        <w:jc w:val="both"/>
      </w:pPr>
      <w:sdt>
        <w:sdtPr>
          <w:id w:val="198940469"/>
          <w14:checkbox>
            <w14:checked w14:val="0"/>
            <w14:checkedState w14:val="2612" w14:font="MS Gothic"/>
            <w14:uncheckedState w14:val="2610" w14:font="MS Gothic"/>
          </w14:checkbox>
        </w:sdtPr>
        <w:sdtContent>
          <w:r>
            <w:rPr>
              <w:rFonts w:ascii="MS Gothic" w:eastAsia="MS Gothic" w:hAnsi="MS Gothic"/>
            </w:rPr>
            <w:t>☐</w:t>
          </w:r>
        </w:sdtContent>
      </w:sdt>
      <w:r>
        <w:t xml:space="preserve"> Üritused</w:t>
      </w:r>
    </w:p>
    <w:p w14:paraId="02ABFEA2" w14:textId="77777777" w:rsidR="00A72336" w:rsidRDefault="00000000">
      <w:pPr>
        <w:jc w:val="both"/>
      </w:pPr>
      <w:sdt>
        <w:sdtPr>
          <w:id w:val="2126337621"/>
          <w14:checkbox>
            <w14:checked w14:val="0"/>
            <w14:checkedState w14:val="2612" w14:font="MS Gothic"/>
            <w14:uncheckedState w14:val="2610" w14:font="MS Gothic"/>
          </w14:checkbox>
        </w:sdtPr>
        <w:sdtContent>
          <w:r>
            <w:rPr>
              <w:rFonts w:ascii="MS Gothic" w:eastAsia="MS Gothic" w:hAnsi="MS Gothic"/>
            </w:rPr>
            <w:t>☐</w:t>
          </w:r>
        </w:sdtContent>
      </w:sdt>
      <w:r>
        <w:t xml:space="preserve"> Materjalikulu (nt 3D-printimine, laserlõikur jne)</w:t>
      </w:r>
    </w:p>
    <w:p w14:paraId="02ABFEA3" w14:textId="77777777" w:rsidR="00A72336" w:rsidRDefault="00000000">
      <w:pPr>
        <w:jc w:val="both"/>
      </w:pPr>
      <w:sdt>
        <w:sdtPr>
          <w:id w:val="885486566"/>
          <w14:checkbox>
            <w14:checked w14:val="0"/>
            <w14:checkedState w14:val="2612" w14:font="MS Gothic"/>
            <w14:uncheckedState w14:val="2610" w14:font="MS Gothic"/>
          </w14:checkbox>
        </w:sdtPr>
        <w:sdtContent>
          <w:r>
            <w:rPr>
              <w:rFonts w:ascii="MS Gothic" w:eastAsia="MS Gothic" w:hAnsi="MS Gothic"/>
            </w:rPr>
            <w:t>☐</w:t>
          </w:r>
        </w:sdtContent>
      </w:sdt>
      <w:r>
        <w:t xml:space="preserve"> Muu (nimetada): </w:t>
      </w:r>
    </w:p>
    <w:p w14:paraId="02ABFEA4" w14:textId="77777777" w:rsidR="00A72336" w:rsidRDefault="00000000">
      <w:pPr>
        <w:pStyle w:val="Pealkiri2"/>
        <w:jc w:val="both"/>
      </w:pPr>
      <w:r>
        <w:t>Laste- ja noorteteenindus</w:t>
      </w:r>
    </w:p>
    <w:p w14:paraId="02ABFEA5" w14:textId="77777777" w:rsidR="00A72336" w:rsidRDefault="00A72336">
      <w:pPr>
        <w:spacing w:after="0" w:line="240" w:lineRule="auto"/>
        <w:jc w:val="both"/>
        <w:rPr>
          <w:rFonts w:eastAsia="Times New Roman" w:cs="Times New Roman"/>
          <w:kern w:val="0"/>
          <w:szCs w:val="24"/>
          <w:lang w:eastAsia="et-EE"/>
          <w14:ligatures w14:val="none"/>
        </w:rPr>
      </w:pPr>
    </w:p>
    <w:tbl>
      <w:tblPr>
        <w:tblStyle w:val="Kontuurtabel"/>
        <w:tblW w:w="9062" w:type="dxa"/>
        <w:tblLayout w:type="fixed"/>
        <w:tblLook w:val="04A0" w:firstRow="1" w:lastRow="0" w:firstColumn="1" w:lastColumn="0" w:noHBand="0" w:noVBand="1"/>
      </w:tblPr>
      <w:tblGrid>
        <w:gridCol w:w="987"/>
        <w:gridCol w:w="993"/>
        <w:gridCol w:w="1150"/>
        <w:gridCol w:w="988"/>
        <w:gridCol w:w="1005"/>
        <w:gridCol w:w="1018"/>
        <w:gridCol w:w="950"/>
        <w:gridCol w:w="949"/>
        <w:gridCol w:w="1022"/>
      </w:tblGrid>
      <w:tr w:rsidR="00A72336" w14:paraId="02ABFEAF" w14:textId="77777777">
        <w:tc>
          <w:tcPr>
            <w:tcW w:w="987" w:type="dxa"/>
          </w:tcPr>
          <w:p w14:paraId="02ABFEA6" w14:textId="77777777" w:rsidR="00A72336"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Lug-d 2024</w:t>
            </w:r>
          </w:p>
        </w:tc>
        <w:tc>
          <w:tcPr>
            <w:tcW w:w="993" w:type="dxa"/>
          </w:tcPr>
          <w:p w14:paraId="02ABFEA7" w14:textId="77777777" w:rsidR="00A72336"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Lug-d 2025</w:t>
            </w:r>
          </w:p>
        </w:tc>
        <w:tc>
          <w:tcPr>
            <w:tcW w:w="1150" w:type="dxa"/>
          </w:tcPr>
          <w:p w14:paraId="02ABFEA8" w14:textId="77777777" w:rsidR="00A72336"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c>
          <w:tcPr>
            <w:tcW w:w="988" w:type="dxa"/>
          </w:tcPr>
          <w:p w14:paraId="02ABFEA9" w14:textId="77777777" w:rsidR="00A72336"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Külast-d 2024</w:t>
            </w:r>
          </w:p>
        </w:tc>
        <w:tc>
          <w:tcPr>
            <w:tcW w:w="1005" w:type="dxa"/>
          </w:tcPr>
          <w:p w14:paraId="02ABFEAA" w14:textId="77777777" w:rsidR="00A72336"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Külast-d 2025</w:t>
            </w:r>
          </w:p>
        </w:tc>
        <w:tc>
          <w:tcPr>
            <w:tcW w:w="1018" w:type="dxa"/>
          </w:tcPr>
          <w:p w14:paraId="02ABFEAB" w14:textId="77777777" w:rsidR="00A72336"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c>
          <w:tcPr>
            <w:tcW w:w="950" w:type="dxa"/>
          </w:tcPr>
          <w:p w14:paraId="02ABFEAC" w14:textId="77777777" w:rsidR="00A72336"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 2024</w:t>
            </w:r>
          </w:p>
        </w:tc>
        <w:tc>
          <w:tcPr>
            <w:tcW w:w="949" w:type="dxa"/>
          </w:tcPr>
          <w:p w14:paraId="02ABFEAD" w14:textId="77777777" w:rsidR="00A72336"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 2025</w:t>
            </w:r>
          </w:p>
        </w:tc>
        <w:tc>
          <w:tcPr>
            <w:tcW w:w="1022" w:type="dxa"/>
          </w:tcPr>
          <w:p w14:paraId="02ABFEAE" w14:textId="77777777" w:rsidR="00A72336"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A72336" w14:paraId="02ABFEB9" w14:textId="77777777">
        <w:tc>
          <w:tcPr>
            <w:tcW w:w="987" w:type="dxa"/>
          </w:tcPr>
          <w:p w14:paraId="02ABFEB0"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2</w:t>
            </w:r>
          </w:p>
        </w:tc>
        <w:tc>
          <w:tcPr>
            <w:tcW w:w="993" w:type="dxa"/>
          </w:tcPr>
          <w:p w14:paraId="02ABFEB1"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2</w:t>
            </w:r>
          </w:p>
        </w:tc>
        <w:tc>
          <w:tcPr>
            <w:tcW w:w="1150" w:type="dxa"/>
          </w:tcPr>
          <w:p w14:paraId="02ABFEB2"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988" w:type="dxa"/>
          </w:tcPr>
          <w:p w14:paraId="02ABFEB3"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21</w:t>
            </w:r>
          </w:p>
        </w:tc>
        <w:tc>
          <w:tcPr>
            <w:tcW w:w="1005" w:type="dxa"/>
          </w:tcPr>
          <w:p w14:paraId="02ABFEB4"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9</w:t>
            </w:r>
          </w:p>
        </w:tc>
        <w:tc>
          <w:tcPr>
            <w:tcW w:w="1018" w:type="dxa"/>
          </w:tcPr>
          <w:p w14:paraId="02ABFEB5"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-12</w:t>
            </w:r>
          </w:p>
        </w:tc>
        <w:tc>
          <w:tcPr>
            <w:tcW w:w="950" w:type="dxa"/>
          </w:tcPr>
          <w:p w14:paraId="02ABFEB6"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106</w:t>
            </w:r>
          </w:p>
        </w:tc>
        <w:tc>
          <w:tcPr>
            <w:tcW w:w="949" w:type="dxa"/>
          </w:tcPr>
          <w:p w14:paraId="02ABFEB7"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17</w:t>
            </w:r>
          </w:p>
        </w:tc>
        <w:tc>
          <w:tcPr>
            <w:tcW w:w="1022" w:type="dxa"/>
          </w:tcPr>
          <w:p w14:paraId="02ABFEB8" w14:textId="77777777" w:rsidR="00A72336"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-89</w:t>
            </w:r>
          </w:p>
        </w:tc>
      </w:tr>
    </w:tbl>
    <w:p w14:paraId="02ABFEBA" w14:textId="77777777" w:rsidR="00A72336" w:rsidRDefault="00A72336">
      <w:pPr>
        <w:jc w:val="both"/>
      </w:pPr>
    </w:p>
    <w:p w14:paraId="02ABFEBB" w14:textId="77777777" w:rsidR="00A72336" w:rsidRDefault="00000000">
      <w:pPr>
        <w:spacing w:after="0" w:line="240" w:lineRule="auto"/>
        <w:jc w:val="both"/>
        <w:rPr>
          <w:rFonts w:eastAsia="Times New Roman" w:cs="Times New Roman"/>
          <w:color w:val="000000" w:themeColor="text1"/>
          <w:kern w:val="0"/>
          <w:szCs w:val="24"/>
          <w:lang w:eastAsia="et-EE"/>
          <w14:ligatures w14:val="none"/>
        </w:rPr>
      </w:pPr>
      <w:r>
        <w:rPr>
          <w:rFonts w:eastAsia="Times New Roman" w:cs="Times New Roman"/>
          <w:color w:val="000000" w:themeColor="text1"/>
          <w:kern w:val="0"/>
          <w:szCs w:val="24"/>
          <w:lang w:eastAsia="et-EE"/>
          <w14:ligatures w14:val="none"/>
        </w:rPr>
        <w:t>Piirkonnast lahkus perekond kahe lapsega, kes olid aktiivsed laenutajad.</w:t>
      </w:r>
    </w:p>
    <w:p w14:paraId="02ABFEBC" w14:textId="77777777" w:rsidR="00A72336" w:rsidRDefault="00000000">
      <w:pPr>
        <w:pStyle w:val="Pealkiri3"/>
        <w:jc w:val="both"/>
      </w:pPr>
      <w:r>
        <w:t>Laste- ja noortekirjanduse komplekteerimine</w:t>
      </w:r>
    </w:p>
    <w:p w14:paraId="02ABFEBD" w14:textId="77777777" w:rsidR="00A72336" w:rsidRDefault="00000000">
      <w:pPr>
        <w:jc w:val="both"/>
        <w:rPr>
          <w:color w:val="000000" w:themeColor="text1"/>
        </w:rPr>
      </w:pPr>
      <w:r>
        <w:rPr>
          <w:color w:val="000000" w:themeColor="text1"/>
        </w:rPr>
        <w:t>Laste- ja noortekirjanduse osas raamatukogu uut kirjandust ei tellinud vähese huvi tõttu. Soovitud koolikohustuslik kirjandus toodi sisse RVL vahendusel, praktiliselt tellimusele järgmisel päeval. Laste- ja noorte ootused täideti. Tagasiside rahulolu osas oli positiivne.</w:t>
      </w:r>
    </w:p>
    <w:p w14:paraId="02ABFEBE" w14:textId="77777777" w:rsidR="00A72336" w:rsidRDefault="00000000">
      <w:pPr>
        <w:pStyle w:val="Pealkiri3"/>
        <w:jc w:val="both"/>
      </w:pPr>
      <w:r>
        <w:t>Laste ja noorte lugemisharjumuste kujundamine, arendamine ja üritused</w:t>
      </w:r>
    </w:p>
    <w:p w14:paraId="02ABFEBF" w14:textId="77777777" w:rsidR="00A72336" w:rsidRDefault="00000000">
      <w:pPr>
        <w:jc w:val="both"/>
        <w:rPr>
          <w:color w:val="000000" w:themeColor="text1"/>
        </w:rPr>
      </w:pPr>
      <w:r>
        <w:rPr>
          <w:color w:val="000000" w:themeColor="text1"/>
        </w:rPr>
        <w:t>14. märtsil, emakeelepäeval, külastasid raamatukogu Hellenurme lasteaia kasvandikud. Korraldati võistlusmänge.</w:t>
      </w:r>
    </w:p>
    <w:p w14:paraId="02ABFEC0" w14:textId="77777777" w:rsidR="00A72336" w:rsidRDefault="00000000">
      <w:pPr>
        <w:jc w:val="both"/>
        <w:rPr>
          <w:color w:val="000000" w:themeColor="text1"/>
        </w:rPr>
      </w:pPr>
      <w:r>
        <w:rPr>
          <w:color w:val="000000" w:themeColor="text1"/>
        </w:rPr>
        <w:t>22. aprillil külastasid raamatuaasta raames raamatukogu Palupera kooli 22 õpilast. Tutvuti raamatukoguga, lastekirjandusega ning laenutamise võimalustega. Viidi läbi viktoriin.</w:t>
      </w:r>
    </w:p>
    <w:p w14:paraId="02ABFEC1" w14:textId="77777777" w:rsidR="00A72336" w:rsidRDefault="00000000">
      <w:pPr>
        <w:pStyle w:val="Pealkiri2"/>
        <w:jc w:val="both"/>
      </w:pPr>
      <w:r>
        <w:t>Raamatukogu kui kogukonnakeskus</w:t>
      </w:r>
    </w:p>
    <w:p w14:paraId="02ABFEC2" w14:textId="77777777" w:rsidR="00A72336" w:rsidRDefault="00000000">
      <w:pPr>
        <w:jc w:val="both"/>
      </w:pPr>
      <w:r>
        <w:t xml:space="preserve">Kohalikku pärandit jäädvustav, elukestvat õpet toetav ja vabaaja võimalusi pakkuv kultuurikeskkond. </w:t>
      </w:r>
    </w:p>
    <w:tbl>
      <w:tblPr>
        <w:tblStyle w:val="Kontuurtabel"/>
        <w:tblW w:w="5826" w:type="dxa"/>
        <w:tblLayout w:type="fixed"/>
        <w:tblLook w:val="04A0" w:firstRow="1" w:lastRow="0" w:firstColumn="1" w:lastColumn="0" w:noHBand="0" w:noVBand="1"/>
      </w:tblPr>
      <w:tblGrid>
        <w:gridCol w:w="2176"/>
        <w:gridCol w:w="2176"/>
        <w:gridCol w:w="1474"/>
      </w:tblGrid>
      <w:tr w:rsidR="00A72336" w14:paraId="02ABFEC6" w14:textId="77777777">
        <w:trPr>
          <w:trHeight w:val="300"/>
        </w:trPr>
        <w:tc>
          <w:tcPr>
            <w:tcW w:w="2176" w:type="dxa"/>
          </w:tcPr>
          <w:p w14:paraId="02ABFEC3" w14:textId="77777777" w:rsidR="00A72336" w:rsidRDefault="00000000">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Üritused/tegevused 2024</w:t>
            </w:r>
          </w:p>
        </w:tc>
        <w:tc>
          <w:tcPr>
            <w:tcW w:w="2176" w:type="dxa"/>
          </w:tcPr>
          <w:p w14:paraId="02ABFEC4" w14:textId="77777777" w:rsidR="00A72336" w:rsidRDefault="00000000">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Üritused/tegevused 2025</w:t>
            </w:r>
          </w:p>
        </w:tc>
        <w:tc>
          <w:tcPr>
            <w:tcW w:w="1474" w:type="dxa"/>
          </w:tcPr>
          <w:p w14:paraId="02ABFEC5" w14:textId="77777777" w:rsidR="00A72336" w:rsidRDefault="00000000">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A72336" w14:paraId="02ABFECA" w14:textId="77777777">
        <w:trPr>
          <w:trHeight w:val="300"/>
        </w:trPr>
        <w:tc>
          <w:tcPr>
            <w:tcW w:w="2176" w:type="dxa"/>
          </w:tcPr>
          <w:p w14:paraId="02ABFEC7" w14:textId="77777777" w:rsidR="00A72336" w:rsidRDefault="0000000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lastRenderedPageBreak/>
              <w:t> 18</w:t>
            </w:r>
          </w:p>
        </w:tc>
        <w:tc>
          <w:tcPr>
            <w:tcW w:w="2176" w:type="dxa"/>
          </w:tcPr>
          <w:p w14:paraId="02ABFEC8" w14:textId="77777777" w:rsidR="00A72336" w:rsidRDefault="0000000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17</w:t>
            </w:r>
          </w:p>
        </w:tc>
        <w:tc>
          <w:tcPr>
            <w:tcW w:w="1474" w:type="dxa"/>
          </w:tcPr>
          <w:p w14:paraId="02ABFEC9" w14:textId="77777777" w:rsidR="00A72336" w:rsidRDefault="0000000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-1</w:t>
            </w:r>
          </w:p>
        </w:tc>
      </w:tr>
    </w:tbl>
    <w:p w14:paraId="02ABFECB" w14:textId="77777777" w:rsidR="00A72336" w:rsidRDefault="00A72336"/>
    <w:p w14:paraId="02ABFECC" w14:textId="77777777" w:rsidR="00A72336" w:rsidRDefault="00000000">
      <w:r>
        <w:t>Milliseid üritusi/tegevusi on raamatukogu aruandeaasta jooksul pakkunud?</w:t>
      </w:r>
    </w:p>
    <w:tbl>
      <w:tblPr>
        <w:tblStyle w:val="Kontuurtabel"/>
        <w:tblW w:w="9060" w:type="dxa"/>
        <w:tblLayout w:type="fixed"/>
        <w:tblLook w:val="06A0" w:firstRow="1" w:lastRow="0" w:firstColumn="1" w:lastColumn="0" w:noHBand="1" w:noVBand="1"/>
      </w:tblPr>
      <w:tblGrid>
        <w:gridCol w:w="7380"/>
        <w:gridCol w:w="1680"/>
      </w:tblGrid>
      <w:tr w:rsidR="00A72336" w14:paraId="02ABFECF" w14:textId="77777777">
        <w:trPr>
          <w:trHeight w:val="300"/>
        </w:trPr>
        <w:tc>
          <w:tcPr>
            <w:tcW w:w="7380" w:type="dxa"/>
          </w:tcPr>
          <w:p w14:paraId="02ABFECD" w14:textId="77777777" w:rsidR="00A72336" w:rsidRDefault="00000000">
            <w:pPr>
              <w:spacing w:after="0" w:line="240" w:lineRule="auto"/>
              <w:jc w:val="both"/>
              <w:rPr>
                <w:b/>
                <w:bCs/>
              </w:rPr>
            </w:pPr>
            <w:r>
              <w:rPr>
                <w:rFonts w:eastAsia="Calibri"/>
                <w:b/>
                <w:bCs/>
              </w:rPr>
              <w:t>Üritused/tegevused</w:t>
            </w:r>
          </w:p>
        </w:tc>
        <w:tc>
          <w:tcPr>
            <w:tcW w:w="1680" w:type="dxa"/>
          </w:tcPr>
          <w:p w14:paraId="02ABFECE" w14:textId="77777777" w:rsidR="00A72336" w:rsidRDefault="00000000">
            <w:pPr>
              <w:spacing w:after="0" w:line="240" w:lineRule="auto"/>
              <w:jc w:val="both"/>
              <w:rPr>
                <w:b/>
                <w:bCs/>
              </w:rPr>
            </w:pPr>
            <w:r>
              <w:rPr>
                <w:rFonts w:eastAsia="Calibri"/>
                <w:b/>
                <w:bCs/>
              </w:rPr>
              <w:t>Arv</w:t>
            </w:r>
          </w:p>
        </w:tc>
      </w:tr>
      <w:tr w:rsidR="00A72336" w14:paraId="02ABFED2" w14:textId="77777777">
        <w:trPr>
          <w:trHeight w:val="300"/>
        </w:trPr>
        <w:tc>
          <w:tcPr>
            <w:tcW w:w="7380" w:type="dxa"/>
          </w:tcPr>
          <w:p w14:paraId="02ABFED0" w14:textId="77777777" w:rsidR="00A72336" w:rsidRDefault="00000000">
            <w:pPr>
              <w:spacing w:after="0" w:line="240" w:lineRule="auto"/>
              <w:jc w:val="both"/>
              <w:rPr>
                <w:rFonts w:eastAsia="Calibri"/>
              </w:rPr>
            </w:pPr>
            <w:r>
              <w:rPr>
                <w:rFonts w:eastAsia="Calibri"/>
              </w:rPr>
              <w:t>Info-, meedia- ja digipädevuste alane nõustamine ja juhendamine*</w:t>
            </w:r>
          </w:p>
        </w:tc>
        <w:tc>
          <w:tcPr>
            <w:tcW w:w="1680" w:type="dxa"/>
          </w:tcPr>
          <w:p w14:paraId="02ABFED1" w14:textId="77777777" w:rsidR="00A72336" w:rsidRDefault="00A72336">
            <w:pPr>
              <w:spacing w:after="0" w:line="240" w:lineRule="auto"/>
              <w:jc w:val="both"/>
              <w:rPr>
                <w:rFonts w:eastAsia="Calibri"/>
              </w:rPr>
            </w:pPr>
          </w:p>
        </w:tc>
      </w:tr>
      <w:tr w:rsidR="00A72336" w14:paraId="02ABFED5" w14:textId="77777777">
        <w:trPr>
          <w:trHeight w:val="300"/>
        </w:trPr>
        <w:tc>
          <w:tcPr>
            <w:tcW w:w="7380" w:type="dxa"/>
          </w:tcPr>
          <w:p w14:paraId="02ABFED3" w14:textId="77777777" w:rsidR="00A72336" w:rsidRDefault="00000000">
            <w:pPr>
              <w:spacing w:after="0" w:line="240" w:lineRule="auto"/>
              <w:jc w:val="both"/>
              <w:rPr>
                <w:rFonts w:eastAsia="Calibri"/>
              </w:rPr>
            </w:pPr>
            <w:r>
              <w:rPr>
                <w:rFonts w:eastAsia="Calibri"/>
              </w:rPr>
              <w:t>Kirjandusega seotud näitused ja väljapanekud</w:t>
            </w:r>
          </w:p>
        </w:tc>
        <w:tc>
          <w:tcPr>
            <w:tcW w:w="1680" w:type="dxa"/>
          </w:tcPr>
          <w:p w14:paraId="02ABFED4" w14:textId="77777777" w:rsidR="00A72336" w:rsidRDefault="00000000">
            <w:pPr>
              <w:spacing w:after="0" w:line="240" w:lineRule="auto"/>
              <w:jc w:val="both"/>
              <w:rPr>
                <w:rFonts w:eastAsia="Calibri"/>
              </w:rPr>
            </w:pPr>
            <w:r>
              <w:rPr>
                <w:rFonts w:eastAsia="Calibri"/>
              </w:rPr>
              <w:t>2</w:t>
            </w:r>
          </w:p>
        </w:tc>
      </w:tr>
      <w:tr w:rsidR="00A72336" w14:paraId="02ABFED8" w14:textId="77777777">
        <w:trPr>
          <w:trHeight w:val="300"/>
        </w:trPr>
        <w:tc>
          <w:tcPr>
            <w:tcW w:w="7380" w:type="dxa"/>
            <w:vAlign w:val="center"/>
          </w:tcPr>
          <w:p w14:paraId="02ABFED6" w14:textId="77777777" w:rsidR="00A72336" w:rsidRDefault="00000000">
            <w:pPr>
              <w:spacing w:after="0" w:line="240" w:lineRule="auto"/>
              <w:jc w:val="both"/>
              <w:rPr>
                <w:rFonts w:eastAsia="Calibri"/>
              </w:rPr>
            </w:pPr>
            <w:r>
              <w:rPr>
                <w:rFonts w:eastAsia="Calibri"/>
                <w:color w:val="000000"/>
              </w:rPr>
              <w:t>Kodulooga seotud sündmused ja väljapanekud</w:t>
            </w:r>
          </w:p>
        </w:tc>
        <w:tc>
          <w:tcPr>
            <w:tcW w:w="1680" w:type="dxa"/>
          </w:tcPr>
          <w:p w14:paraId="02ABFED7" w14:textId="77777777" w:rsidR="00A72336" w:rsidRDefault="00A72336">
            <w:pPr>
              <w:spacing w:after="0" w:line="240" w:lineRule="auto"/>
              <w:jc w:val="both"/>
              <w:rPr>
                <w:rFonts w:eastAsia="Calibri"/>
              </w:rPr>
            </w:pPr>
          </w:p>
        </w:tc>
      </w:tr>
      <w:tr w:rsidR="00A72336" w14:paraId="02ABFEDB" w14:textId="77777777">
        <w:trPr>
          <w:trHeight w:val="300"/>
        </w:trPr>
        <w:tc>
          <w:tcPr>
            <w:tcW w:w="7380" w:type="dxa"/>
            <w:vAlign w:val="center"/>
          </w:tcPr>
          <w:p w14:paraId="02ABFED9" w14:textId="77777777" w:rsidR="00A72336" w:rsidRDefault="00000000">
            <w:pPr>
              <w:spacing w:after="0" w:line="240" w:lineRule="auto"/>
              <w:jc w:val="both"/>
              <w:rPr>
                <w:rFonts w:eastAsia="Calibri"/>
              </w:rPr>
            </w:pPr>
            <w:r>
              <w:rPr>
                <w:rFonts w:eastAsia="Calibri"/>
                <w:color w:val="000000"/>
              </w:rPr>
              <w:t>Kontserdid või muusikasündmused</w:t>
            </w:r>
          </w:p>
        </w:tc>
        <w:tc>
          <w:tcPr>
            <w:tcW w:w="1680" w:type="dxa"/>
          </w:tcPr>
          <w:p w14:paraId="02ABFEDA" w14:textId="77777777" w:rsidR="00A72336" w:rsidRDefault="00A72336">
            <w:pPr>
              <w:spacing w:after="0" w:line="240" w:lineRule="auto"/>
              <w:jc w:val="both"/>
              <w:rPr>
                <w:rFonts w:eastAsia="Calibri"/>
              </w:rPr>
            </w:pPr>
          </w:p>
        </w:tc>
      </w:tr>
      <w:tr w:rsidR="00A72336" w14:paraId="02ABFEDE" w14:textId="77777777">
        <w:trPr>
          <w:trHeight w:val="300"/>
        </w:trPr>
        <w:tc>
          <w:tcPr>
            <w:tcW w:w="7380" w:type="dxa"/>
            <w:vAlign w:val="center"/>
          </w:tcPr>
          <w:p w14:paraId="02ABFEDC" w14:textId="77777777" w:rsidR="00A72336" w:rsidRDefault="00000000">
            <w:pPr>
              <w:spacing w:after="0" w:line="240" w:lineRule="auto"/>
              <w:jc w:val="both"/>
              <w:rPr>
                <w:rFonts w:eastAsia="Calibri"/>
              </w:rPr>
            </w:pPr>
            <w:r>
              <w:rPr>
                <w:rFonts w:eastAsia="Calibri"/>
                <w:color w:val="000000"/>
              </w:rPr>
              <w:t>Kunsti- või käsitöönäitused</w:t>
            </w:r>
          </w:p>
        </w:tc>
        <w:tc>
          <w:tcPr>
            <w:tcW w:w="1680" w:type="dxa"/>
          </w:tcPr>
          <w:p w14:paraId="02ABFEDD" w14:textId="77777777" w:rsidR="00A72336" w:rsidRDefault="00A72336">
            <w:pPr>
              <w:spacing w:after="0" w:line="240" w:lineRule="auto"/>
              <w:jc w:val="both"/>
              <w:rPr>
                <w:rFonts w:eastAsia="Calibri"/>
              </w:rPr>
            </w:pPr>
          </w:p>
        </w:tc>
      </w:tr>
      <w:tr w:rsidR="00A72336" w14:paraId="02ABFEE1" w14:textId="77777777">
        <w:trPr>
          <w:trHeight w:val="300"/>
        </w:trPr>
        <w:tc>
          <w:tcPr>
            <w:tcW w:w="7380" w:type="dxa"/>
            <w:vAlign w:val="center"/>
          </w:tcPr>
          <w:p w14:paraId="02ABFEDF" w14:textId="77777777" w:rsidR="00A72336" w:rsidRDefault="00000000">
            <w:pPr>
              <w:spacing w:after="0" w:line="240" w:lineRule="auto"/>
              <w:jc w:val="both"/>
              <w:rPr>
                <w:rFonts w:eastAsia="Calibri"/>
              </w:rPr>
            </w:pPr>
            <w:r>
              <w:rPr>
                <w:rFonts w:eastAsia="Calibri"/>
                <w:color w:val="000000"/>
              </w:rPr>
              <w:t>Lugejamängud ja -võistlused</w:t>
            </w:r>
          </w:p>
        </w:tc>
        <w:tc>
          <w:tcPr>
            <w:tcW w:w="1680" w:type="dxa"/>
          </w:tcPr>
          <w:p w14:paraId="02ABFEE0" w14:textId="77777777" w:rsidR="00A72336" w:rsidRDefault="00000000">
            <w:pPr>
              <w:spacing w:after="0" w:line="240" w:lineRule="auto"/>
              <w:jc w:val="both"/>
              <w:rPr>
                <w:b/>
                <w:color w:val="000000" w:themeColor="text1"/>
              </w:rPr>
            </w:pPr>
            <w:r>
              <w:rPr>
                <w:rFonts w:eastAsia="Calibri"/>
                <w:b/>
                <w:color w:val="000000" w:themeColor="text1"/>
              </w:rPr>
              <w:t>1</w:t>
            </w:r>
          </w:p>
        </w:tc>
      </w:tr>
      <w:tr w:rsidR="00A72336" w14:paraId="02ABFEE4" w14:textId="77777777">
        <w:trPr>
          <w:trHeight w:val="300"/>
        </w:trPr>
        <w:tc>
          <w:tcPr>
            <w:tcW w:w="7380" w:type="dxa"/>
            <w:vAlign w:val="center"/>
          </w:tcPr>
          <w:p w14:paraId="02ABFEE2" w14:textId="77777777" w:rsidR="00A72336" w:rsidRDefault="00000000">
            <w:pPr>
              <w:spacing w:after="0" w:line="240" w:lineRule="auto"/>
              <w:jc w:val="both"/>
              <w:rPr>
                <w:highlight w:val="yellow"/>
              </w:rPr>
            </w:pPr>
            <w:r>
              <w:rPr>
                <w:rFonts w:eastAsia="Calibri"/>
                <w:color w:val="000000"/>
              </w:rPr>
              <w:t>Lugejate kohtumised kirjanike ja kirjandustegelastega, muud kirjandussündmused</w:t>
            </w:r>
          </w:p>
        </w:tc>
        <w:tc>
          <w:tcPr>
            <w:tcW w:w="1680" w:type="dxa"/>
          </w:tcPr>
          <w:p w14:paraId="02ABFEE3" w14:textId="77777777" w:rsidR="00A72336" w:rsidRDefault="00000000">
            <w:pPr>
              <w:spacing w:after="0" w:line="240" w:lineRule="auto"/>
              <w:jc w:val="both"/>
              <w:rPr>
                <w:rFonts w:eastAsia="Calibri"/>
              </w:rPr>
            </w:pPr>
            <w:r>
              <w:rPr>
                <w:rFonts w:eastAsia="Calibri"/>
              </w:rPr>
              <w:t>5</w:t>
            </w:r>
          </w:p>
        </w:tc>
      </w:tr>
      <w:tr w:rsidR="00A72336" w14:paraId="02ABFEE7" w14:textId="77777777">
        <w:trPr>
          <w:trHeight w:val="337"/>
        </w:trPr>
        <w:tc>
          <w:tcPr>
            <w:tcW w:w="7380" w:type="dxa"/>
            <w:vAlign w:val="center"/>
          </w:tcPr>
          <w:p w14:paraId="02ABFEE5" w14:textId="77777777" w:rsidR="00A72336" w:rsidRDefault="00000000">
            <w:pPr>
              <w:spacing w:after="0" w:line="240" w:lineRule="auto"/>
              <w:jc w:val="both"/>
              <w:rPr>
                <w:rFonts w:eastAsia="Calibri"/>
              </w:rPr>
            </w:pPr>
            <w:r>
              <w:rPr>
                <w:rFonts w:eastAsia="Calibri"/>
                <w:color w:val="000000"/>
              </w:rPr>
              <w:t>Üldharivad loengud ja töötoad</w:t>
            </w:r>
          </w:p>
        </w:tc>
        <w:tc>
          <w:tcPr>
            <w:tcW w:w="1680" w:type="dxa"/>
          </w:tcPr>
          <w:p w14:paraId="02ABFEE6" w14:textId="77777777" w:rsidR="00A72336" w:rsidRDefault="00A72336">
            <w:pPr>
              <w:spacing w:after="0" w:line="240" w:lineRule="auto"/>
              <w:jc w:val="both"/>
              <w:rPr>
                <w:rFonts w:eastAsia="Calibri"/>
              </w:rPr>
            </w:pPr>
          </w:p>
        </w:tc>
      </w:tr>
      <w:tr w:rsidR="00A72336" w14:paraId="02ABFEEA" w14:textId="77777777">
        <w:trPr>
          <w:trHeight w:val="300"/>
        </w:trPr>
        <w:tc>
          <w:tcPr>
            <w:tcW w:w="7380" w:type="dxa"/>
          </w:tcPr>
          <w:p w14:paraId="02ABFEE8" w14:textId="77777777" w:rsidR="00A72336" w:rsidRDefault="00000000">
            <w:pPr>
              <w:spacing w:after="0" w:line="240" w:lineRule="auto"/>
              <w:jc w:val="both"/>
              <w:rPr>
                <w:rFonts w:eastAsia="Calibri"/>
              </w:rPr>
            </w:pPr>
            <w:r>
              <w:rPr>
                <w:rFonts w:eastAsia="Calibri"/>
              </w:rPr>
              <w:t>Muud (nimetada)</w:t>
            </w:r>
          </w:p>
        </w:tc>
        <w:tc>
          <w:tcPr>
            <w:tcW w:w="1680" w:type="dxa"/>
          </w:tcPr>
          <w:p w14:paraId="02ABFEE9" w14:textId="77777777" w:rsidR="00A72336" w:rsidRDefault="00000000">
            <w:pPr>
              <w:spacing w:after="0" w:line="240" w:lineRule="auto"/>
              <w:jc w:val="both"/>
              <w:rPr>
                <w:rFonts w:eastAsia="Calibri"/>
              </w:rPr>
            </w:pPr>
            <w:r>
              <w:rPr>
                <w:rFonts w:eastAsia="Calibri"/>
              </w:rPr>
              <w:t>9</w:t>
            </w:r>
          </w:p>
        </w:tc>
      </w:tr>
    </w:tbl>
    <w:p w14:paraId="02ABFEEB" w14:textId="77777777" w:rsidR="00A72336" w:rsidRDefault="00A72336">
      <w:pPr>
        <w:rPr>
          <w:i/>
          <w:iCs/>
          <w:color w:val="A20000"/>
        </w:rPr>
      </w:pPr>
    </w:p>
    <w:p w14:paraId="02ABFEEC" w14:textId="77777777" w:rsidR="00A72336" w:rsidRDefault="00000000">
      <w:pPr>
        <w:jc w:val="both"/>
        <w:rPr>
          <w:color w:val="000000" w:themeColor="text1"/>
        </w:rPr>
      </w:pPr>
      <w:r>
        <w:rPr>
          <w:color w:val="000000" w:themeColor="text1"/>
        </w:rPr>
        <w:t>Raamatukoguaasta raamatukogudevahelised külastused.</w:t>
      </w:r>
    </w:p>
    <w:p w14:paraId="02ABFEED" w14:textId="77777777" w:rsidR="00A72336" w:rsidRDefault="00000000">
      <w:pPr>
        <w:jc w:val="both"/>
        <w:rPr>
          <w:color w:val="000000" w:themeColor="text1"/>
        </w:rPr>
      </w:pPr>
      <w:r>
        <w:rPr>
          <w:color w:val="000000" w:themeColor="text1"/>
        </w:rPr>
        <w:t>Maal elamise päeval osalemine.</w:t>
      </w:r>
    </w:p>
    <w:p w14:paraId="02ABFEEE" w14:textId="77777777" w:rsidR="00A72336" w:rsidRDefault="00000000">
      <w:pPr>
        <w:jc w:val="both"/>
        <w:rPr>
          <w:color w:val="000000" w:themeColor="text1"/>
        </w:rPr>
      </w:pPr>
      <w:r>
        <w:rPr>
          <w:color w:val="000000" w:themeColor="text1"/>
        </w:rPr>
        <w:t>Lugejate osalemine lugemisbingos.</w:t>
      </w:r>
    </w:p>
    <w:p w14:paraId="02ABFEEF" w14:textId="77777777" w:rsidR="00A72336" w:rsidRDefault="00000000">
      <w:pPr>
        <w:jc w:val="both"/>
        <w:rPr>
          <w:color w:val="000000" w:themeColor="text1"/>
        </w:rPr>
      </w:pPr>
      <w:r>
        <w:rPr>
          <w:color w:val="000000" w:themeColor="text1"/>
        </w:rPr>
        <w:t>Võidutule vastuvõtu korraldamine.</w:t>
      </w:r>
    </w:p>
    <w:p w14:paraId="02ABFEF0" w14:textId="77777777" w:rsidR="00A72336" w:rsidRDefault="00A72336">
      <w:pPr>
        <w:jc w:val="both"/>
      </w:pPr>
    </w:p>
    <w:p w14:paraId="02ABFEF1" w14:textId="77777777" w:rsidR="00A72336" w:rsidRDefault="00000000">
      <w:pPr>
        <w:pStyle w:val="Pealkiri3"/>
        <w:jc w:val="both"/>
      </w:pPr>
      <w:r>
        <w:t>Kasutajakoolitused</w:t>
      </w:r>
      <w:bookmarkStart w:id="5" w:name="_Hlk187326094"/>
      <w:bookmarkEnd w:id="5"/>
    </w:p>
    <w:tbl>
      <w:tblPr>
        <w:tblStyle w:val="Kontuurtabel"/>
        <w:tblW w:w="4151" w:type="dxa"/>
        <w:tblLayout w:type="fixed"/>
        <w:tblLook w:val="04A0" w:firstRow="1" w:lastRow="0" w:firstColumn="1" w:lastColumn="0" w:noHBand="0" w:noVBand="1"/>
      </w:tblPr>
      <w:tblGrid>
        <w:gridCol w:w="1358"/>
        <w:gridCol w:w="1331"/>
        <w:gridCol w:w="1462"/>
      </w:tblGrid>
      <w:tr w:rsidR="00A72336" w14:paraId="02ABFEF5" w14:textId="77777777">
        <w:trPr>
          <w:trHeight w:val="300"/>
        </w:trPr>
        <w:tc>
          <w:tcPr>
            <w:tcW w:w="1358" w:type="dxa"/>
          </w:tcPr>
          <w:p w14:paraId="02ABFEF2" w14:textId="77777777" w:rsidR="00A72336" w:rsidRDefault="00000000">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Koolitused 2024</w:t>
            </w:r>
          </w:p>
        </w:tc>
        <w:tc>
          <w:tcPr>
            <w:tcW w:w="1331" w:type="dxa"/>
          </w:tcPr>
          <w:p w14:paraId="02ABFEF3" w14:textId="77777777" w:rsidR="00A72336" w:rsidRDefault="00000000">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Koolitused 2025</w:t>
            </w:r>
          </w:p>
        </w:tc>
        <w:tc>
          <w:tcPr>
            <w:tcW w:w="1462" w:type="dxa"/>
          </w:tcPr>
          <w:p w14:paraId="02ABFEF4" w14:textId="77777777" w:rsidR="00A72336" w:rsidRDefault="00000000">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A72336" w14:paraId="02ABFEF9" w14:textId="77777777">
        <w:trPr>
          <w:trHeight w:val="300"/>
        </w:trPr>
        <w:tc>
          <w:tcPr>
            <w:tcW w:w="1358" w:type="dxa"/>
          </w:tcPr>
          <w:p w14:paraId="02ABFEF6" w14:textId="77777777" w:rsidR="00A72336" w:rsidRDefault="0000000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0</w:t>
            </w:r>
          </w:p>
        </w:tc>
        <w:tc>
          <w:tcPr>
            <w:tcW w:w="1331" w:type="dxa"/>
          </w:tcPr>
          <w:p w14:paraId="02ABFEF7" w14:textId="77777777" w:rsidR="00A72336" w:rsidRDefault="0000000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0 </w:t>
            </w:r>
          </w:p>
        </w:tc>
        <w:tc>
          <w:tcPr>
            <w:tcW w:w="1462" w:type="dxa"/>
          </w:tcPr>
          <w:p w14:paraId="02ABFEF8" w14:textId="77777777" w:rsidR="00A72336" w:rsidRDefault="0000000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0</w:t>
            </w:r>
          </w:p>
        </w:tc>
      </w:tr>
    </w:tbl>
    <w:p w14:paraId="02ABFEFA" w14:textId="77777777" w:rsidR="00A72336" w:rsidRDefault="00A72336">
      <w:pPr>
        <w:jc w:val="both"/>
        <w:rPr>
          <w:color w:val="A20000"/>
        </w:rPr>
      </w:pPr>
    </w:p>
    <w:p w14:paraId="02ABFEFB" w14:textId="77777777" w:rsidR="00A72336" w:rsidRDefault="00000000">
      <w:pPr>
        <w:pStyle w:val="Pealkiri3"/>
        <w:jc w:val="both"/>
      </w:pPr>
      <w:r>
        <w:t>Koostööpartnerid</w:t>
      </w:r>
    </w:p>
    <w:p w14:paraId="02ABFEFC" w14:textId="77777777" w:rsidR="00A72336" w:rsidRDefault="00000000">
      <w:pPr>
        <w:jc w:val="both"/>
        <w:rPr>
          <w:color w:val="000000" w:themeColor="text1"/>
        </w:rPr>
      </w:pPr>
      <w:r>
        <w:rPr>
          <w:color w:val="000000" w:themeColor="text1"/>
        </w:rPr>
        <w:t>Koostöö Hellenurme Hooldekoduga ja Rõngu Lasteaia Hellenurme rühmaga. Koostöö hea.</w:t>
      </w:r>
    </w:p>
    <w:p w14:paraId="02ABFEFD" w14:textId="77777777" w:rsidR="00A72336" w:rsidRDefault="00A72336">
      <w:pPr>
        <w:jc w:val="both"/>
        <w:rPr>
          <w:color w:val="000000" w:themeColor="text1"/>
        </w:rPr>
      </w:pPr>
    </w:p>
    <w:p w14:paraId="02ABFEFE" w14:textId="77777777" w:rsidR="00A72336" w:rsidRDefault="00000000">
      <w:r>
        <w:br w:type="page"/>
      </w:r>
    </w:p>
    <w:p w14:paraId="02ABFEFF" w14:textId="77777777" w:rsidR="00A72336" w:rsidRDefault="00000000">
      <w:pPr>
        <w:pStyle w:val="Pealkiri1"/>
        <w:spacing w:before="0"/>
        <w:jc w:val="both"/>
      </w:pPr>
      <w:bookmarkStart w:id="6" w:name="_Toc225940766"/>
      <w:r>
        <w:lastRenderedPageBreak/>
        <w:t>Raamatukogu turundus</w:t>
      </w:r>
      <w:bookmarkEnd w:id="6"/>
    </w:p>
    <w:p w14:paraId="02ABFF00" w14:textId="77777777" w:rsidR="00A72336" w:rsidRDefault="00000000">
      <w:pPr>
        <w:pStyle w:val="Pealkiri2"/>
        <w:jc w:val="both"/>
      </w:pPr>
      <w:r>
        <w:t>Turunduskanalid</w:t>
      </w:r>
    </w:p>
    <w:p w14:paraId="02ABFF01" w14:textId="77777777" w:rsidR="00A72336" w:rsidRDefault="00000000">
      <w:pPr>
        <w:jc w:val="both"/>
      </w:pPr>
      <w:sdt>
        <w:sdtPr>
          <w:id w:val="1909888510"/>
          <w14:checkbox>
            <w14:checked w14:val="1"/>
            <w14:checkedState w14:val="2612" w14:font="MS Gothic"/>
            <w14:uncheckedState w14:val="2610" w14:font="MS Gothic"/>
          </w14:checkbox>
        </w:sdtPr>
        <w:sdtContent>
          <w:r>
            <w:rPr>
              <w:rFonts w:ascii="MS Gothic" w:eastAsia="MS Gothic" w:hAnsi="MS Gothic" w:hint="eastAsia"/>
            </w:rPr>
            <w:t>☒</w:t>
          </w:r>
        </w:sdtContent>
      </w:sdt>
      <w:r>
        <w:t xml:space="preserve"> Raamatukogu koduleht</w:t>
      </w:r>
    </w:p>
    <w:p w14:paraId="02ABFF02" w14:textId="77777777" w:rsidR="00A72336" w:rsidRDefault="00000000">
      <w:pPr>
        <w:jc w:val="both"/>
      </w:pPr>
      <w:sdt>
        <w:sdtPr>
          <w:id w:val="246363115"/>
          <w14:checkbox>
            <w14:checked w14:val="1"/>
            <w14:checkedState w14:val="2612" w14:font="MS Gothic"/>
            <w14:uncheckedState w14:val="2610" w14:font="MS Gothic"/>
          </w14:checkbox>
        </w:sdtPr>
        <w:sdtContent>
          <w:r>
            <w:rPr>
              <w:rFonts w:ascii="MS Gothic" w:eastAsia="MS Gothic" w:hAnsi="MS Gothic" w:hint="eastAsia"/>
            </w:rPr>
            <w:t>☒</w:t>
          </w:r>
        </w:sdtContent>
      </w:sdt>
      <w:r>
        <w:t xml:space="preserve"> KOV-i koduleht</w:t>
      </w:r>
    </w:p>
    <w:p w14:paraId="02ABFF03" w14:textId="77777777" w:rsidR="00A72336" w:rsidRDefault="00000000">
      <w:pPr>
        <w:jc w:val="both"/>
      </w:pPr>
      <w:sdt>
        <w:sdtPr>
          <w:id w:val="585249060"/>
          <w14:checkbox>
            <w14:checked w14:val="0"/>
            <w14:checkedState w14:val="2612" w14:font="MS Gothic"/>
            <w14:uncheckedState w14:val="2610" w14:font="MS Gothic"/>
          </w14:checkbox>
        </w:sdtPr>
        <w:sdtContent>
          <w:r>
            <w:rPr>
              <w:rFonts w:ascii="MS Gothic" w:eastAsia="MS Gothic" w:hAnsi="MS Gothic"/>
            </w:rPr>
            <w:t>☐</w:t>
          </w:r>
        </w:sdtContent>
      </w:sdt>
      <w:r>
        <w:t xml:space="preserve"> Sotsiaalmeedia (nimetada kanalid, nt Facebook, Instagram, TikTok, Youtube jne)</w:t>
      </w:r>
    </w:p>
    <w:p w14:paraId="02ABFF04" w14:textId="77777777" w:rsidR="00A72336" w:rsidRDefault="00000000">
      <w:pPr>
        <w:jc w:val="both"/>
      </w:pPr>
      <w:sdt>
        <w:sdtPr>
          <w:id w:val="1643227996"/>
          <w14:checkbox>
            <w14:checked w14:val="0"/>
            <w14:checkedState w14:val="2612" w14:font="MS Gothic"/>
            <w14:uncheckedState w14:val="2610" w14:font="MS Gothic"/>
          </w14:checkbox>
        </w:sdtPr>
        <w:sdtContent>
          <w:r>
            <w:rPr>
              <w:rFonts w:ascii="MS Gothic" w:eastAsia="MS Gothic" w:hAnsi="MS Gothic"/>
            </w:rPr>
            <w:t>☐</w:t>
          </w:r>
        </w:sdtContent>
      </w:sdt>
      <w:r>
        <w:t xml:space="preserve"> Raadio</w:t>
      </w:r>
    </w:p>
    <w:p w14:paraId="02ABFF05" w14:textId="77777777" w:rsidR="00A72336" w:rsidRDefault="00000000">
      <w:pPr>
        <w:jc w:val="both"/>
      </w:pPr>
      <w:sdt>
        <w:sdtPr>
          <w:id w:val="45062919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Televisioon</w:t>
      </w:r>
    </w:p>
    <w:p w14:paraId="02ABFF06" w14:textId="77777777" w:rsidR="00A72336" w:rsidRDefault="00000000">
      <w:pPr>
        <w:jc w:val="both"/>
      </w:pPr>
      <w:sdt>
        <w:sdtPr>
          <w:id w:val="1617419711"/>
          <w14:checkbox>
            <w14:checked w14:val="0"/>
            <w14:checkedState w14:val="2612" w14:font="MS Gothic"/>
            <w14:uncheckedState w14:val="2610" w14:font="MS Gothic"/>
          </w14:checkbox>
        </w:sdtPr>
        <w:sdtContent>
          <w:r>
            <w:rPr>
              <w:rFonts w:ascii="MS Gothic" w:eastAsia="MS Gothic" w:hAnsi="MS Gothic"/>
            </w:rPr>
            <w:t>☐</w:t>
          </w:r>
        </w:sdtContent>
      </w:sdt>
      <w:r>
        <w:t xml:space="preserve"> Ajalehed, ajakirjad</w:t>
      </w:r>
    </w:p>
    <w:p w14:paraId="02ABFF07" w14:textId="77777777" w:rsidR="00A72336" w:rsidRDefault="00000000">
      <w:pPr>
        <w:jc w:val="both"/>
      </w:pPr>
      <w:sdt>
        <w:sdtPr>
          <w:id w:val="2082021508"/>
          <w14:checkbox>
            <w14:checked w14:val="0"/>
            <w14:checkedState w14:val="2612" w14:font="MS Gothic"/>
            <w14:uncheckedState w14:val="2610" w14:font="MS Gothic"/>
          </w14:checkbox>
        </w:sdtPr>
        <w:sdtContent>
          <w:r>
            <w:rPr>
              <w:rFonts w:ascii="MS Gothic" w:eastAsia="MS Gothic" w:hAnsi="MS Gothic"/>
            </w:rPr>
            <w:t>☐</w:t>
          </w:r>
        </w:sdtContent>
      </w:sdt>
      <w:r>
        <w:t xml:space="preserve"> Välireklaam (nt plakatid, ekraanid)</w:t>
      </w:r>
    </w:p>
    <w:p w14:paraId="02ABFF08" w14:textId="77777777" w:rsidR="00A72336" w:rsidRDefault="00000000">
      <w:pPr>
        <w:jc w:val="both"/>
      </w:pPr>
      <w:sdt>
        <w:sdtPr>
          <w:id w:val="1737435979"/>
          <w14:checkbox>
            <w14:checked w14:val="0"/>
            <w14:checkedState w14:val="2612" w14:font="MS Gothic"/>
            <w14:uncheckedState w14:val="2610" w14:font="MS Gothic"/>
          </w14:checkbox>
        </w:sdtPr>
        <w:sdtContent>
          <w:r>
            <w:rPr>
              <w:rFonts w:ascii="MS Gothic" w:eastAsia="MS Gothic" w:hAnsi="MS Gothic"/>
            </w:rPr>
            <w:t>☐</w:t>
          </w:r>
        </w:sdtContent>
      </w:sdt>
      <w:r>
        <w:t xml:space="preserve"> Muud (nimetada)</w:t>
      </w:r>
    </w:p>
    <w:p w14:paraId="02ABFF09" w14:textId="77777777" w:rsidR="00A72336" w:rsidRDefault="00A72336">
      <w:pPr>
        <w:jc w:val="both"/>
        <w:rPr>
          <w:color w:val="A20000"/>
        </w:rPr>
      </w:pPr>
    </w:p>
    <w:p w14:paraId="02ABFF0A" w14:textId="77777777" w:rsidR="00A72336" w:rsidRDefault="00000000">
      <w:pPr>
        <w:pStyle w:val="Pealkiri2"/>
        <w:jc w:val="both"/>
      </w:pPr>
      <w:r>
        <w:t>Väljaannete publitseerimine</w:t>
      </w:r>
    </w:p>
    <w:p w14:paraId="02ABFF0B" w14:textId="77777777" w:rsidR="00A72336" w:rsidRDefault="00000000">
      <w:r>
        <w:t>Ei ole.</w:t>
      </w:r>
    </w:p>
    <w:p w14:paraId="02ABFF0C" w14:textId="77777777" w:rsidR="00A72336" w:rsidRDefault="00A72336">
      <w:pPr>
        <w:jc w:val="both"/>
      </w:pPr>
    </w:p>
    <w:p w14:paraId="02ABFF0D" w14:textId="77777777" w:rsidR="00A72336" w:rsidRDefault="00000000">
      <w:pPr>
        <w:pStyle w:val="Pealkiri1"/>
        <w:jc w:val="both"/>
      </w:pPr>
      <w:bookmarkStart w:id="7" w:name="_Toc225940767"/>
      <w:r>
        <w:t>Eesmärgid tulevaks aastaks</w:t>
      </w:r>
      <w:bookmarkEnd w:id="7"/>
    </w:p>
    <w:p w14:paraId="02ABFF0E" w14:textId="77777777" w:rsidR="00A72336" w:rsidRDefault="00000000">
      <w:pPr>
        <w:jc w:val="both"/>
      </w:pPr>
      <w:r>
        <w:t>Oluline on säilitada hea kontakt lugejatega. Lugejate huvide arvestamine. RVL aktiivne kasutamine. Inspiratsiooni saamiseks jälgida meedia vahendusel kultuuri-ja kirjandusega seotud saateid, sündmusi, toimuvaid üritusi. Olla kursis teiste raamatukogude tegevustega.</w:t>
      </w:r>
    </w:p>
    <w:p w14:paraId="06B559E9" w14:textId="77777777" w:rsidR="000C324C" w:rsidRDefault="000C324C">
      <w:pPr>
        <w:jc w:val="both"/>
      </w:pPr>
    </w:p>
    <w:p w14:paraId="2AC9023E" w14:textId="1DC18194" w:rsidR="000C324C" w:rsidRDefault="00E046F1">
      <w:pPr>
        <w:jc w:val="both"/>
      </w:pPr>
      <w:r>
        <w:t>Maia Kukk                                                                             veebruar 2026</w:t>
      </w:r>
    </w:p>
    <w:sectPr w:rsidR="000C324C">
      <w:footerReference w:type="even" r:id="rId8"/>
      <w:footerReference w:type="default" r:id="rId9"/>
      <w:footerReference w:type="first" r:id="rId10"/>
      <w:pgSz w:w="11906" w:h="16838"/>
      <w:pgMar w:top="1417" w:right="1417" w:bottom="1417" w:left="1417" w:header="0"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CF97D" w14:textId="77777777" w:rsidR="00012AFB" w:rsidRDefault="00012AFB">
      <w:pPr>
        <w:spacing w:after="0" w:line="240" w:lineRule="auto"/>
      </w:pPr>
      <w:r>
        <w:separator/>
      </w:r>
    </w:p>
  </w:endnote>
  <w:endnote w:type="continuationSeparator" w:id="0">
    <w:p w14:paraId="370ABF57" w14:textId="77777777" w:rsidR="00012AFB" w:rsidRDefault="00012A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Liberation Sans">
    <w:altName w:val="Arial"/>
    <w:charset w:val="BA"/>
    <w:family w:val="swiss"/>
    <w:pitch w:val="variable"/>
  </w:font>
  <w:font w:name="Microsoft YaHei">
    <w:panose1 w:val="020B0503020204020204"/>
    <w:charset w:val="00"/>
    <w:family w:val="roman"/>
    <w:notTrueType/>
    <w:pitch w:val="default"/>
  </w:font>
  <w:font w:name="Lucida Sans">
    <w:panose1 w:val="020B0602030504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BFF0F" w14:textId="77777777" w:rsidR="00A72336" w:rsidRDefault="00A72336">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801704"/>
      <w:docPartObj>
        <w:docPartGallery w:val="Page Numbers (Bottom of Page)"/>
        <w:docPartUnique/>
      </w:docPartObj>
    </w:sdtPr>
    <w:sdtContent>
      <w:p w14:paraId="02ABFF10" w14:textId="77777777" w:rsidR="00A72336" w:rsidRDefault="00000000">
        <w:pPr>
          <w:pStyle w:val="Jalus"/>
          <w:jc w:val="right"/>
        </w:pPr>
        <w:r>
          <w:fldChar w:fldCharType="begin"/>
        </w:r>
        <w:r>
          <w:instrText xml:space="preserve"> PAGE </w:instrText>
        </w:r>
        <w:r>
          <w:fldChar w:fldCharType="separate"/>
        </w:r>
        <w:r>
          <w:t>13</w:t>
        </w:r>
        <w:r>
          <w:fldChar w:fldCharType="end"/>
        </w:r>
      </w:p>
    </w:sdtContent>
  </w:sdt>
  <w:p w14:paraId="02ABFF11" w14:textId="77777777" w:rsidR="00A72336" w:rsidRDefault="00A72336">
    <w:pPr>
      <w:pStyle w:val="Jalu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BFF12" w14:textId="77777777" w:rsidR="00A72336" w:rsidRDefault="00A72336">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8FC72" w14:textId="77777777" w:rsidR="00012AFB" w:rsidRDefault="00012AFB">
      <w:pPr>
        <w:spacing w:after="0" w:line="240" w:lineRule="auto"/>
      </w:pPr>
      <w:r>
        <w:separator/>
      </w:r>
    </w:p>
  </w:footnote>
  <w:footnote w:type="continuationSeparator" w:id="0">
    <w:p w14:paraId="3EA1F171" w14:textId="77777777" w:rsidR="00012AFB" w:rsidRDefault="00012A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67699"/>
    <w:multiLevelType w:val="multilevel"/>
    <w:tmpl w:val="1BC23D30"/>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1B0E20DA"/>
    <w:multiLevelType w:val="multilevel"/>
    <w:tmpl w:val="44386C5A"/>
    <w:lvl w:ilvl="0">
      <w:start w:val="1"/>
      <w:numFmt w:val="decimal"/>
      <w:pStyle w:val="Pealkiri1"/>
      <w:lvlText w:val="%1"/>
      <w:lvlJc w:val="left"/>
      <w:pPr>
        <w:tabs>
          <w:tab w:val="num" w:pos="0"/>
        </w:tabs>
        <w:ind w:left="432" w:hanging="432"/>
      </w:pPr>
    </w:lvl>
    <w:lvl w:ilvl="1">
      <w:start w:val="1"/>
      <w:numFmt w:val="decimal"/>
      <w:pStyle w:val="Pealkiri2"/>
      <w:lvlText w:val="%1.%2"/>
      <w:lvlJc w:val="left"/>
      <w:pPr>
        <w:tabs>
          <w:tab w:val="num" w:pos="0"/>
        </w:tabs>
        <w:ind w:left="576" w:hanging="576"/>
      </w:pPr>
    </w:lvl>
    <w:lvl w:ilvl="2">
      <w:start w:val="1"/>
      <w:numFmt w:val="decimal"/>
      <w:pStyle w:val="Pealkiri3"/>
      <w:lvlText w:val="%1.%2.%3"/>
      <w:lvlJc w:val="left"/>
      <w:pPr>
        <w:tabs>
          <w:tab w:val="num" w:pos="0"/>
        </w:tabs>
        <w:ind w:left="720" w:hanging="720"/>
      </w:pPr>
    </w:lvl>
    <w:lvl w:ilvl="3">
      <w:start w:val="1"/>
      <w:numFmt w:val="decimal"/>
      <w:pStyle w:val="Pealkiri4"/>
      <w:lvlText w:val="%1.%2.%3.%4"/>
      <w:lvlJc w:val="left"/>
      <w:pPr>
        <w:tabs>
          <w:tab w:val="num" w:pos="0"/>
        </w:tabs>
        <w:ind w:left="864" w:hanging="864"/>
      </w:pPr>
    </w:lvl>
    <w:lvl w:ilvl="4">
      <w:start w:val="1"/>
      <w:numFmt w:val="decimal"/>
      <w:pStyle w:val="Pealkiri5"/>
      <w:lvlText w:val="%1.%2.%3.%4.%5"/>
      <w:lvlJc w:val="left"/>
      <w:pPr>
        <w:tabs>
          <w:tab w:val="num" w:pos="0"/>
        </w:tabs>
        <w:ind w:left="1008" w:hanging="1008"/>
      </w:pPr>
    </w:lvl>
    <w:lvl w:ilvl="5">
      <w:start w:val="1"/>
      <w:numFmt w:val="decimal"/>
      <w:pStyle w:val="Pealkiri6"/>
      <w:lvlText w:val="%1.%2.%3.%4.%5.%6"/>
      <w:lvlJc w:val="left"/>
      <w:pPr>
        <w:tabs>
          <w:tab w:val="num" w:pos="0"/>
        </w:tabs>
        <w:ind w:left="1152" w:hanging="1152"/>
      </w:pPr>
    </w:lvl>
    <w:lvl w:ilvl="6">
      <w:start w:val="1"/>
      <w:numFmt w:val="decimal"/>
      <w:pStyle w:val="Pealkiri7"/>
      <w:lvlText w:val="%1.%2.%3.%4.%5.%6.%7"/>
      <w:lvlJc w:val="left"/>
      <w:pPr>
        <w:tabs>
          <w:tab w:val="num" w:pos="0"/>
        </w:tabs>
        <w:ind w:left="1296" w:hanging="1296"/>
      </w:pPr>
    </w:lvl>
    <w:lvl w:ilvl="7">
      <w:start w:val="1"/>
      <w:numFmt w:val="decimal"/>
      <w:pStyle w:val="Pealkiri8"/>
      <w:lvlText w:val="%1.%2.%3.%4.%5.%6.%7.%8"/>
      <w:lvlJc w:val="left"/>
      <w:pPr>
        <w:tabs>
          <w:tab w:val="num" w:pos="0"/>
        </w:tabs>
        <w:ind w:left="1440" w:hanging="1440"/>
      </w:pPr>
    </w:lvl>
    <w:lvl w:ilvl="8">
      <w:start w:val="1"/>
      <w:numFmt w:val="decimal"/>
      <w:pStyle w:val="Pealkiri9"/>
      <w:lvlText w:val="%1.%2.%3.%4.%5.%6.%7.%8.%9"/>
      <w:lvlJc w:val="left"/>
      <w:pPr>
        <w:tabs>
          <w:tab w:val="num" w:pos="0"/>
        </w:tabs>
        <w:ind w:left="1584" w:hanging="1584"/>
      </w:pPr>
    </w:lvl>
  </w:abstractNum>
  <w:num w:numId="1" w16cid:durableId="6520334">
    <w:abstractNumId w:val="1"/>
  </w:num>
  <w:num w:numId="2" w16cid:durableId="1413350854">
    <w:abstractNumId w:val="0"/>
  </w:num>
  <w:num w:numId="3" w16cid:durableId="191774185">
    <w:abstractNumId w:val="1"/>
    <w:lvlOverride w:ilvl="0">
      <w:startOverride w:val="1"/>
    </w:lvlOverride>
    <w:lvlOverride w:ilvl="1">
      <w:startOverride w:val="6"/>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2336"/>
    <w:rsid w:val="00012AFB"/>
    <w:rsid w:val="000C324C"/>
    <w:rsid w:val="00232C04"/>
    <w:rsid w:val="00913782"/>
    <w:rsid w:val="00A72336"/>
    <w:rsid w:val="00E046F1"/>
  </w:rsids>
  <m:mathPr>
    <m:mathFont m:val="Cambria Math"/>
    <m:brkBin m:val="before"/>
    <m:brkBinSub m:val="--"/>
    <m:smallFrac m:val="0"/>
    <m:dispDef/>
    <m:lMargin m:val="0"/>
    <m:rMargin m:val="0"/>
    <m:defJc m:val="centerGroup"/>
    <m:wrapIndent m:val="1440"/>
    <m:intLim m:val="subSup"/>
    <m:naryLim m:val="undOvr"/>
  </m:mathPr>
  <w:themeFontLang w:val="et-E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BFCD2"/>
  <w15:docId w15:val="{F6FA4A47-2852-401A-85C0-506765071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A8237D"/>
    <w:pPr>
      <w:spacing w:after="160" w:line="259" w:lineRule="auto"/>
    </w:pPr>
    <w:rPr>
      <w:rFonts w:ascii="Times New Roman" w:hAnsi="Times New Roman"/>
      <w:sz w:val="24"/>
    </w:rPr>
  </w:style>
  <w:style w:type="paragraph" w:styleId="Pealkiri1">
    <w:name w:val="heading 1"/>
    <w:basedOn w:val="Normaallaad"/>
    <w:next w:val="Normaallaad"/>
    <w:link w:val="Pealkiri1Mrk"/>
    <w:uiPriority w:val="9"/>
    <w:qFormat/>
    <w:rsid w:val="00C34CD6"/>
    <w:pPr>
      <w:keepNext/>
      <w:keepLines/>
      <w:numPr>
        <w:numId w:val="1"/>
      </w:numPr>
      <w:spacing w:before="240" w:after="240"/>
      <w:ind w:left="431" w:hanging="431"/>
      <w:outlineLvl w:val="0"/>
    </w:pPr>
    <w:rPr>
      <w:rFonts w:eastAsiaTheme="majorEastAsia" w:cstheme="majorBidi"/>
      <w:b/>
      <w:sz w:val="32"/>
      <w:szCs w:val="32"/>
    </w:rPr>
  </w:style>
  <w:style w:type="paragraph" w:styleId="Pealkiri2">
    <w:name w:val="heading 2"/>
    <w:basedOn w:val="Normaallaad"/>
    <w:next w:val="Normaallaad"/>
    <w:link w:val="Pealkiri2Mrk"/>
    <w:autoRedefine/>
    <w:uiPriority w:val="9"/>
    <w:unhideWhenUsed/>
    <w:qFormat/>
    <w:rsid w:val="00C34CD6"/>
    <w:pPr>
      <w:keepNext/>
      <w:keepLines/>
      <w:numPr>
        <w:ilvl w:val="1"/>
        <w:numId w:val="1"/>
      </w:numPr>
      <w:spacing w:before="120" w:after="120"/>
      <w:ind w:left="578" w:hanging="578"/>
      <w:outlineLvl w:val="1"/>
    </w:pPr>
    <w:rPr>
      <w:rFonts w:eastAsiaTheme="majorEastAsia" w:cstheme="majorBidi"/>
      <w:b/>
      <w:szCs w:val="26"/>
    </w:rPr>
  </w:style>
  <w:style w:type="paragraph" w:styleId="Pealkiri3">
    <w:name w:val="heading 3"/>
    <w:basedOn w:val="Normaallaad"/>
    <w:next w:val="Normaallaad"/>
    <w:link w:val="Pealkiri3Mrk"/>
    <w:autoRedefine/>
    <w:uiPriority w:val="9"/>
    <w:unhideWhenUsed/>
    <w:qFormat/>
    <w:rsid w:val="000E23F0"/>
    <w:pPr>
      <w:keepNext/>
      <w:keepLines/>
      <w:numPr>
        <w:ilvl w:val="2"/>
        <w:numId w:val="1"/>
      </w:numPr>
      <w:spacing w:before="120" w:after="120"/>
      <w:outlineLvl w:val="2"/>
    </w:pPr>
    <w:rPr>
      <w:rFonts w:eastAsiaTheme="majorEastAsia" w:cstheme="majorBidi"/>
      <w:b/>
      <w:szCs w:val="24"/>
    </w:rPr>
  </w:style>
  <w:style w:type="paragraph" w:styleId="Pealkiri4">
    <w:name w:val="heading 4"/>
    <w:basedOn w:val="Normaallaad"/>
    <w:next w:val="Normaallaad"/>
    <w:link w:val="Pealkiri4Mrk"/>
    <w:uiPriority w:val="9"/>
    <w:unhideWhenUsed/>
    <w:qFormat/>
    <w:rsid w:val="00C34CD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Pealkiri5">
    <w:name w:val="heading 5"/>
    <w:basedOn w:val="Normaallaad"/>
    <w:next w:val="Normaallaad"/>
    <w:link w:val="Pealkiri5Mrk"/>
    <w:uiPriority w:val="9"/>
    <w:semiHidden/>
    <w:unhideWhenUsed/>
    <w:qFormat/>
    <w:rsid w:val="00C34CD6"/>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Pealkiri6">
    <w:name w:val="heading 6"/>
    <w:basedOn w:val="Normaallaad"/>
    <w:next w:val="Normaallaad"/>
    <w:link w:val="Pealkiri6Mrk"/>
    <w:uiPriority w:val="9"/>
    <w:semiHidden/>
    <w:unhideWhenUsed/>
    <w:qFormat/>
    <w:rsid w:val="00C34CD6"/>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Pealkiri7">
    <w:name w:val="heading 7"/>
    <w:basedOn w:val="Normaallaad"/>
    <w:next w:val="Normaallaad"/>
    <w:link w:val="Pealkiri7Mrk"/>
    <w:uiPriority w:val="9"/>
    <w:semiHidden/>
    <w:unhideWhenUsed/>
    <w:qFormat/>
    <w:rsid w:val="00C34CD6"/>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Pealkiri8">
    <w:name w:val="heading 8"/>
    <w:basedOn w:val="Normaallaad"/>
    <w:next w:val="Normaallaad"/>
    <w:link w:val="Pealkiri8Mrk"/>
    <w:uiPriority w:val="9"/>
    <w:semiHidden/>
    <w:unhideWhenUsed/>
    <w:qFormat/>
    <w:rsid w:val="00C34C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Pealkiri9">
    <w:name w:val="heading 9"/>
    <w:basedOn w:val="Normaallaad"/>
    <w:next w:val="Normaallaad"/>
    <w:link w:val="Pealkiri9Mrk"/>
    <w:uiPriority w:val="9"/>
    <w:semiHidden/>
    <w:unhideWhenUsed/>
    <w:qFormat/>
    <w:rsid w:val="00C34C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uiPriority w:val="9"/>
    <w:qFormat/>
    <w:rsid w:val="00C34CD6"/>
    <w:rPr>
      <w:rFonts w:ascii="Times New Roman" w:eastAsiaTheme="majorEastAsia" w:hAnsi="Times New Roman" w:cstheme="majorBidi"/>
      <w:b/>
      <w:sz w:val="24"/>
      <w:szCs w:val="26"/>
    </w:rPr>
  </w:style>
  <w:style w:type="character" w:customStyle="1" w:styleId="Pealkiri3Mrk">
    <w:name w:val="Pealkiri 3 Märk"/>
    <w:basedOn w:val="Liguvaikefont"/>
    <w:link w:val="Pealkiri3"/>
    <w:uiPriority w:val="9"/>
    <w:qFormat/>
    <w:rsid w:val="000E23F0"/>
    <w:rPr>
      <w:rFonts w:ascii="Times New Roman" w:eastAsiaTheme="majorEastAsia" w:hAnsi="Times New Roman" w:cstheme="majorBidi"/>
      <w:b/>
      <w:sz w:val="24"/>
      <w:szCs w:val="24"/>
    </w:rPr>
  </w:style>
  <w:style w:type="character" w:customStyle="1" w:styleId="Pealkiri1Mrk">
    <w:name w:val="Pealkiri 1 Märk"/>
    <w:basedOn w:val="Liguvaikefont"/>
    <w:link w:val="Pealkiri1"/>
    <w:uiPriority w:val="9"/>
    <w:qFormat/>
    <w:rsid w:val="00C34CD6"/>
    <w:rPr>
      <w:rFonts w:ascii="Times New Roman" w:eastAsiaTheme="majorEastAsia" w:hAnsi="Times New Roman" w:cstheme="majorBidi"/>
      <w:b/>
      <w:sz w:val="32"/>
      <w:szCs w:val="32"/>
    </w:rPr>
  </w:style>
  <w:style w:type="character" w:customStyle="1" w:styleId="Pealkiri4Mrk">
    <w:name w:val="Pealkiri 4 Märk"/>
    <w:basedOn w:val="Liguvaikefont"/>
    <w:link w:val="Pealkiri4"/>
    <w:uiPriority w:val="9"/>
    <w:qFormat/>
    <w:rsid w:val="00C34CD6"/>
    <w:rPr>
      <w:rFonts w:asciiTheme="majorHAnsi" w:eastAsiaTheme="majorEastAsia" w:hAnsiTheme="majorHAnsi" w:cstheme="majorBidi"/>
      <w:i/>
      <w:iCs/>
      <w:color w:val="2F5496" w:themeColor="accent1" w:themeShade="BF"/>
      <w:sz w:val="24"/>
    </w:rPr>
  </w:style>
  <w:style w:type="character" w:customStyle="1" w:styleId="Pealkiri5Mrk">
    <w:name w:val="Pealkiri 5 Märk"/>
    <w:basedOn w:val="Liguvaikefont"/>
    <w:link w:val="Pealkiri5"/>
    <w:uiPriority w:val="9"/>
    <w:semiHidden/>
    <w:qFormat/>
    <w:rsid w:val="00C34CD6"/>
    <w:rPr>
      <w:rFonts w:asciiTheme="majorHAnsi" w:eastAsiaTheme="majorEastAsia" w:hAnsiTheme="majorHAnsi" w:cstheme="majorBidi"/>
      <w:color w:val="2F5496" w:themeColor="accent1" w:themeShade="BF"/>
      <w:sz w:val="24"/>
    </w:rPr>
  </w:style>
  <w:style w:type="character" w:customStyle="1" w:styleId="Pealkiri6Mrk">
    <w:name w:val="Pealkiri 6 Märk"/>
    <w:basedOn w:val="Liguvaikefont"/>
    <w:link w:val="Pealkiri6"/>
    <w:uiPriority w:val="9"/>
    <w:semiHidden/>
    <w:qFormat/>
    <w:rsid w:val="00C34CD6"/>
    <w:rPr>
      <w:rFonts w:asciiTheme="majorHAnsi" w:eastAsiaTheme="majorEastAsia" w:hAnsiTheme="majorHAnsi" w:cstheme="majorBidi"/>
      <w:color w:val="1F3763" w:themeColor="accent1" w:themeShade="7F"/>
      <w:sz w:val="24"/>
    </w:rPr>
  </w:style>
  <w:style w:type="character" w:customStyle="1" w:styleId="Pealkiri7Mrk">
    <w:name w:val="Pealkiri 7 Märk"/>
    <w:basedOn w:val="Liguvaikefont"/>
    <w:link w:val="Pealkiri7"/>
    <w:uiPriority w:val="9"/>
    <w:semiHidden/>
    <w:qFormat/>
    <w:rsid w:val="00C34CD6"/>
    <w:rPr>
      <w:rFonts w:asciiTheme="majorHAnsi" w:eastAsiaTheme="majorEastAsia" w:hAnsiTheme="majorHAnsi" w:cstheme="majorBidi"/>
      <w:i/>
      <w:iCs/>
      <w:color w:val="1F3763" w:themeColor="accent1" w:themeShade="7F"/>
      <w:sz w:val="24"/>
    </w:rPr>
  </w:style>
  <w:style w:type="character" w:customStyle="1" w:styleId="Pealkiri8Mrk">
    <w:name w:val="Pealkiri 8 Märk"/>
    <w:basedOn w:val="Liguvaikefont"/>
    <w:link w:val="Pealkiri8"/>
    <w:uiPriority w:val="9"/>
    <w:semiHidden/>
    <w:qFormat/>
    <w:rsid w:val="00C34CD6"/>
    <w:rPr>
      <w:rFonts w:asciiTheme="majorHAnsi" w:eastAsiaTheme="majorEastAsia" w:hAnsiTheme="majorHAnsi" w:cstheme="majorBidi"/>
      <w:color w:val="272727" w:themeColor="text1" w:themeTint="D8"/>
      <w:sz w:val="21"/>
      <w:szCs w:val="21"/>
    </w:rPr>
  </w:style>
  <w:style w:type="character" w:customStyle="1" w:styleId="Pealkiri9Mrk">
    <w:name w:val="Pealkiri 9 Märk"/>
    <w:basedOn w:val="Liguvaikefont"/>
    <w:link w:val="Pealkiri9"/>
    <w:uiPriority w:val="9"/>
    <w:semiHidden/>
    <w:qFormat/>
    <w:rsid w:val="00C34CD6"/>
    <w:rPr>
      <w:rFonts w:asciiTheme="majorHAnsi" w:eastAsiaTheme="majorEastAsia" w:hAnsiTheme="majorHAnsi" w:cstheme="majorBidi"/>
      <w:i/>
      <w:iCs/>
      <w:color w:val="272727" w:themeColor="text1" w:themeTint="D8"/>
      <w:sz w:val="21"/>
      <w:szCs w:val="21"/>
    </w:rPr>
  </w:style>
  <w:style w:type="character" w:customStyle="1" w:styleId="KommentaaritekstMrk">
    <w:name w:val="Kommentaari tekst Märk"/>
    <w:basedOn w:val="Liguvaikefont"/>
    <w:link w:val="Kommentaaritekst"/>
    <w:uiPriority w:val="99"/>
    <w:qFormat/>
    <w:rPr>
      <w:rFonts w:ascii="Times New Roman" w:hAnsi="Times New Roman"/>
      <w:sz w:val="20"/>
      <w:szCs w:val="20"/>
    </w:rPr>
  </w:style>
  <w:style w:type="character" w:styleId="Kommentaariviide">
    <w:name w:val="annotation reference"/>
    <w:basedOn w:val="Liguvaikefont"/>
    <w:uiPriority w:val="99"/>
    <w:semiHidden/>
    <w:unhideWhenUsed/>
    <w:qFormat/>
    <w:rPr>
      <w:sz w:val="16"/>
      <w:szCs w:val="16"/>
    </w:rPr>
  </w:style>
  <w:style w:type="character" w:customStyle="1" w:styleId="PisMrk">
    <w:name w:val="Päis Märk"/>
    <w:basedOn w:val="Liguvaikefont"/>
    <w:link w:val="Pis"/>
    <w:uiPriority w:val="99"/>
    <w:qFormat/>
    <w:rsid w:val="00366CAE"/>
    <w:rPr>
      <w:rFonts w:ascii="Times New Roman" w:hAnsi="Times New Roman"/>
      <w:sz w:val="24"/>
    </w:rPr>
  </w:style>
  <w:style w:type="character" w:customStyle="1" w:styleId="JalusMrk">
    <w:name w:val="Jalus Märk"/>
    <w:basedOn w:val="Liguvaikefont"/>
    <w:link w:val="Jalus"/>
    <w:uiPriority w:val="99"/>
    <w:qFormat/>
    <w:rsid w:val="00366CAE"/>
    <w:rPr>
      <w:rFonts w:ascii="Times New Roman" w:hAnsi="Times New Roman"/>
      <w:sz w:val="24"/>
    </w:rPr>
  </w:style>
  <w:style w:type="character" w:styleId="Hperlink">
    <w:name w:val="Hyperlink"/>
    <w:basedOn w:val="Liguvaikefont"/>
    <w:uiPriority w:val="99"/>
    <w:unhideWhenUsed/>
    <w:rsid w:val="00366CAE"/>
    <w:rPr>
      <w:color w:val="0563C1" w:themeColor="hyperlink"/>
      <w:u w:val="single"/>
    </w:rPr>
  </w:style>
  <w:style w:type="character" w:customStyle="1" w:styleId="Lahendamatamainimine1">
    <w:name w:val="Lahendamata mainimine1"/>
    <w:basedOn w:val="Liguvaikefont"/>
    <w:uiPriority w:val="99"/>
    <w:semiHidden/>
    <w:unhideWhenUsed/>
    <w:qFormat/>
    <w:rsid w:val="002F0318"/>
    <w:rPr>
      <w:color w:val="605E5C"/>
      <w:shd w:val="clear" w:color="auto" w:fill="E1DFDD"/>
    </w:rPr>
  </w:style>
  <w:style w:type="character" w:customStyle="1" w:styleId="KommentaariteemaMrk">
    <w:name w:val="Kommentaari teema Märk"/>
    <w:basedOn w:val="KommentaaritekstMrk"/>
    <w:link w:val="Kommentaariteema"/>
    <w:uiPriority w:val="99"/>
    <w:semiHidden/>
    <w:qFormat/>
    <w:rsid w:val="00AA7544"/>
    <w:rPr>
      <w:rFonts w:ascii="Times New Roman" w:hAnsi="Times New Roman"/>
      <w:b/>
      <w:bCs/>
      <w:sz w:val="20"/>
      <w:szCs w:val="20"/>
    </w:rPr>
  </w:style>
  <w:style w:type="character" w:customStyle="1" w:styleId="LihttekstMrk">
    <w:name w:val="Lihttekst Märk"/>
    <w:basedOn w:val="Liguvaikefont"/>
    <w:link w:val="Lihttekst"/>
    <w:uiPriority w:val="99"/>
    <w:semiHidden/>
    <w:qFormat/>
    <w:rsid w:val="00295FEF"/>
    <w:rPr>
      <w:rFonts w:ascii="Calibri" w:hAnsi="Calibri"/>
      <w:kern w:val="0"/>
      <w:szCs w:val="21"/>
      <w14:ligatures w14:val="none"/>
    </w:rPr>
  </w:style>
  <w:style w:type="character" w:customStyle="1" w:styleId="Registrilink">
    <w:name w:val="Registri link"/>
    <w:qFormat/>
  </w:style>
  <w:style w:type="paragraph" w:styleId="Pealkiri">
    <w:name w:val="Title"/>
    <w:basedOn w:val="Normaallaad"/>
    <w:next w:val="Kehatekst"/>
    <w:qFormat/>
    <w:pPr>
      <w:keepNext/>
      <w:spacing w:before="240" w:after="120"/>
    </w:pPr>
    <w:rPr>
      <w:rFonts w:ascii="Liberation Sans" w:eastAsia="Microsoft YaHei" w:hAnsi="Liberation Sans" w:cs="Lucida Sans"/>
      <w:sz w:val="28"/>
      <w:szCs w:val="28"/>
    </w:rPr>
  </w:style>
  <w:style w:type="paragraph" w:styleId="Kehatekst">
    <w:name w:val="Body Text"/>
    <w:basedOn w:val="Normaallaad"/>
    <w:pPr>
      <w:spacing w:after="140" w:line="276" w:lineRule="auto"/>
    </w:pPr>
  </w:style>
  <w:style w:type="paragraph" w:styleId="Loend">
    <w:name w:val="List"/>
    <w:basedOn w:val="Kehatekst"/>
    <w:rPr>
      <w:rFonts w:cs="Lucida Sans"/>
    </w:rPr>
  </w:style>
  <w:style w:type="paragraph" w:styleId="Pealdis">
    <w:name w:val="caption"/>
    <w:basedOn w:val="Normaallaad"/>
    <w:qFormat/>
    <w:pPr>
      <w:suppressLineNumbers/>
      <w:spacing w:before="120" w:after="120"/>
    </w:pPr>
    <w:rPr>
      <w:rFonts w:cs="Lucida Sans"/>
      <w:i/>
      <w:iCs/>
      <w:szCs w:val="24"/>
    </w:rPr>
  </w:style>
  <w:style w:type="paragraph" w:customStyle="1" w:styleId="Register">
    <w:name w:val="Register"/>
    <w:basedOn w:val="Normaallaad"/>
    <w:qFormat/>
    <w:pPr>
      <w:suppressLineNumbers/>
    </w:pPr>
    <w:rPr>
      <w:rFonts w:cs="Lucida Sans"/>
    </w:rPr>
  </w:style>
  <w:style w:type="paragraph" w:styleId="Loendilik">
    <w:name w:val="List Paragraph"/>
    <w:basedOn w:val="Normaallaad"/>
    <w:uiPriority w:val="34"/>
    <w:qFormat/>
    <w:rsid w:val="00626DE9"/>
    <w:pPr>
      <w:ind w:left="720"/>
      <w:contextualSpacing/>
    </w:pPr>
  </w:style>
  <w:style w:type="paragraph" w:styleId="Kommentaaritekst">
    <w:name w:val="annotation text"/>
    <w:basedOn w:val="Normaallaad"/>
    <w:link w:val="KommentaaritekstMrk"/>
    <w:uiPriority w:val="99"/>
    <w:unhideWhenUsed/>
    <w:pPr>
      <w:spacing w:line="240" w:lineRule="auto"/>
    </w:pPr>
    <w:rPr>
      <w:sz w:val="20"/>
      <w:szCs w:val="20"/>
    </w:rPr>
  </w:style>
  <w:style w:type="paragraph" w:customStyle="1" w:styleId="HeaderandFooter">
    <w:name w:val="Header and Footer"/>
    <w:basedOn w:val="Normaallaad"/>
    <w:qFormat/>
  </w:style>
  <w:style w:type="paragraph" w:styleId="Pis">
    <w:name w:val="header"/>
    <w:basedOn w:val="Normaallaad"/>
    <w:link w:val="PisMrk"/>
    <w:uiPriority w:val="99"/>
    <w:unhideWhenUsed/>
    <w:rsid w:val="00366CAE"/>
    <w:pPr>
      <w:tabs>
        <w:tab w:val="center" w:pos="4536"/>
        <w:tab w:val="right" w:pos="9072"/>
      </w:tabs>
      <w:spacing w:after="0" w:line="240" w:lineRule="auto"/>
    </w:pPr>
  </w:style>
  <w:style w:type="paragraph" w:styleId="Jalus">
    <w:name w:val="footer"/>
    <w:basedOn w:val="Normaallaad"/>
    <w:link w:val="JalusMrk"/>
    <w:uiPriority w:val="99"/>
    <w:unhideWhenUsed/>
    <w:rsid w:val="00366CAE"/>
    <w:pPr>
      <w:tabs>
        <w:tab w:val="center" w:pos="4536"/>
        <w:tab w:val="right" w:pos="9072"/>
      </w:tabs>
      <w:spacing w:after="0" w:line="240" w:lineRule="auto"/>
    </w:pPr>
  </w:style>
  <w:style w:type="paragraph" w:styleId="SK1">
    <w:name w:val="toc 1"/>
    <w:basedOn w:val="Normaallaad"/>
    <w:next w:val="Normaallaad"/>
    <w:autoRedefine/>
    <w:uiPriority w:val="39"/>
    <w:unhideWhenUsed/>
    <w:rsid w:val="00366CAE"/>
    <w:pPr>
      <w:spacing w:after="100"/>
    </w:pPr>
  </w:style>
  <w:style w:type="paragraph" w:styleId="SK2">
    <w:name w:val="toc 2"/>
    <w:basedOn w:val="Normaallaad"/>
    <w:next w:val="Normaallaad"/>
    <w:autoRedefine/>
    <w:uiPriority w:val="39"/>
    <w:unhideWhenUsed/>
    <w:rsid w:val="00366CAE"/>
    <w:pPr>
      <w:spacing w:after="100"/>
      <w:ind w:left="240"/>
    </w:pPr>
  </w:style>
  <w:style w:type="paragraph" w:styleId="SK3">
    <w:name w:val="toc 3"/>
    <w:basedOn w:val="Normaallaad"/>
    <w:next w:val="Normaallaad"/>
    <w:autoRedefine/>
    <w:uiPriority w:val="39"/>
    <w:unhideWhenUsed/>
    <w:rsid w:val="00366CAE"/>
    <w:pPr>
      <w:spacing w:after="100"/>
      <w:ind w:left="480"/>
    </w:pPr>
  </w:style>
  <w:style w:type="paragraph" w:styleId="Redaktsioon">
    <w:name w:val="Revision"/>
    <w:uiPriority w:val="99"/>
    <w:semiHidden/>
    <w:qFormat/>
    <w:rsid w:val="004063CF"/>
    <w:rPr>
      <w:rFonts w:ascii="Times New Roman" w:hAnsi="Times New Roman"/>
      <w:sz w:val="24"/>
    </w:rPr>
  </w:style>
  <w:style w:type="paragraph" w:styleId="Kommentaariteema">
    <w:name w:val="annotation subject"/>
    <w:basedOn w:val="Kommentaaritekst"/>
    <w:next w:val="Kommentaaritekst"/>
    <w:link w:val="KommentaariteemaMrk"/>
    <w:uiPriority w:val="99"/>
    <w:semiHidden/>
    <w:unhideWhenUsed/>
    <w:qFormat/>
    <w:rsid w:val="00AA7544"/>
    <w:rPr>
      <w:b/>
      <w:bCs/>
    </w:rPr>
  </w:style>
  <w:style w:type="paragraph" w:styleId="Lihttekst">
    <w:name w:val="Plain Text"/>
    <w:basedOn w:val="Normaallaad"/>
    <w:link w:val="LihttekstMrk"/>
    <w:uiPriority w:val="99"/>
    <w:semiHidden/>
    <w:unhideWhenUsed/>
    <w:qFormat/>
    <w:rsid w:val="00295FEF"/>
    <w:pPr>
      <w:spacing w:after="0" w:line="240" w:lineRule="auto"/>
    </w:pPr>
    <w:rPr>
      <w:rFonts w:ascii="Calibri" w:hAnsi="Calibri"/>
      <w:kern w:val="0"/>
      <w:sz w:val="22"/>
      <w:szCs w:val="21"/>
      <w14:ligatures w14:val="none"/>
    </w:rPr>
  </w:style>
  <w:style w:type="paragraph" w:styleId="SK4">
    <w:name w:val="toc 4"/>
    <w:basedOn w:val="Register"/>
  </w:style>
  <w:style w:type="paragraph" w:styleId="SK5">
    <w:name w:val="toc 5"/>
    <w:basedOn w:val="Register"/>
  </w:style>
  <w:style w:type="paragraph" w:styleId="SK6">
    <w:name w:val="toc 6"/>
    <w:basedOn w:val="Register"/>
  </w:style>
  <w:style w:type="paragraph" w:styleId="SK7">
    <w:name w:val="toc 7"/>
    <w:basedOn w:val="Register"/>
  </w:style>
  <w:style w:type="paragraph" w:styleId="SK8">
    <w:name w:val="toc 8"/>
    <w:basedOn w:val="Register"/>
  </w:style>
  <w:style w:type="paragraph" w:styleId="SK9">
    <w:name w:val="toc 9"/>
    <w:basedOn w:val="Register"/>
  </w:style>
  <w:style w:type="numbering" w:customStyle="1" w:styleId="Vljallitatud">
    <w:name w:val="Välja lülitatud"/>
    <w:uiPriority w:val="99"/>
    <w:semiHidden/>
    <w:unhideWhenUsed/>
    <w:qFormat/>
  </w:style>
  <w:style w:type="table" w:styleId="Kontuurtabel">
    <w:name w:val="Table Grid"/>
    <w:basedOn w:val="Normaaltabel"/>
    <w:uiPriority w:val="39"/>
    <w:rsid w:val="00EA4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i kujundus">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2A060-EE2B-41A0-9228-139043278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805</TotalTime>
  <Pages>12</Pages>
  <Words>1909</Words>
  <Characters>11077</Characters>
  <Application>Microsoft Office Word</Application>
  <DocSecurity>0</DocSecurity>
  <Lines>92</Lines>
  <Paragraphs>25</Paragraphs>
  <ScaleCrop>false</ScaleCrop>
  <Company/>
  <LinksUpToDate>false</LinksUpToDate>
  <CharactersWithSpaces>12961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Kristiin Meos</dc:creator>
  <dc:description/>
  <cp:lastModifiedBy>Hele Ellermaa</cp:lastModifiedBy>
  <cp:revision>21</cp:revision>
  <dcterms:created xsi:type="dcterms:W3CDTF">2025-12-30T13:53:00Z</dcterms:created>
  <dcterms:modified xsi:type="dcterms:W3CDTF">2026-04-01T10:01:00Z</dcterms:modified>
  <dc:language>et-EE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ActionId">
    <vt:lpwstr>89e87923-abc4-40b5-904e-d81806e75991</vt:lpwstr>
  </property>
  <property fmtid="{D5CDD505-2E9C-101B-9397-08002B2CF9AE}" pid="3" name="MSIP_Label_defa4170-0d19-0005-0004-bc88714345d2_ContentBits">
    <vt:lpwstr>0</vt:lpwstr>
  </property>
  <property fmtid="{D5CDD505-2E9C-101B-9397-08002B2CF9AE}" pid="4" name="MSIP_Label_defa4170-0d19-0005-0004-bc88714345d2_Enabled">
    <vt:lpwstr>true</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etDate">
    <vt:lpwstr>2025-11-25T14:30:43Z</vt:lpwstr>
  </property>
  <property fmtid="{D5CDD505-2E9C-101B-9397-08002B2CF9AE}" pid="8" name="MSIP_Label_defa4170-0d19-0005-0004-bc88714345d2_SiteId">
    <vt:lpwstr>8fe098d2-428d-4bd4-9803-7195fe96f0e2</vt:lpwstr>
  </property>
  <property fmtid="{D5CDD505-2E9C-101B-9397-08002B2CF9AE}" pid="9" name="MSIP_Label_defa4170-0d19-0005-0004-bc88714345d2_Tag">
    <vt:lpwstr>10, 3, 0, 1</vt:lpwstr>
  </property>
</Properties>
</file>